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3726D" w14:textId="4B47C560" w:rsidR="001F684D" w:rsidRPr="003F14B0" w:rsidRDefault="00EB6EF5" w:rsidP="001B4CB2">
      <w:pPr>
        <w:spacing w:after="0"/>
        <w:jc w:val="right"/>
        <w:rPr>
          <w:rFonts w:ascii="Times New Roman" w:hAnsi="Times New Roman" w:cs="Times New Roman"/>
          <w:noProof w:val="0"/>
        </w:rPr>
      </w:pPr>
      <w:r w:rsidRPr="008F64BB">
        <w:rPr>
          <w:rFonts w:ascii="Times New Roman" w:hAnsi="Times New Roman" w:cs="Times New Roman"/>
          <w:noProof w:val="0"/>
        </w:rPr>
        <w:t>TSD-</w:t>
      </w:r>
      <w:r w:rsidR="00FB5EE2" w:rsidRPr="00FB5EE2">
        <w:rPr>
          <w:rFonts w:ascii="Times New Roman" w:hAnsi="Times New Roman" w:cs="Times New Roman"/>
          <w:noProof w:val="0"/>
        </w:rPr>
        <w:t>156</w:t>
      </w:r>
      <w:r w:rsidRPr="008F64BB">
        <w:rPr>
          <w:rFonts w:ascii="Times New Roman" w:hAnsi="Times New Roman" w:cs="Times New Roman"/>
          <w:noProof w:val="0"/>
        </w:rPr>
        <w:t xml:space="preserve">, </w:t>
      </w:r>
      <w:r w:rsidR="002B3603" w:rsidRPr="008F64BB">
        <w:rPr>
          <w:rFonts w:ascii="Times New Roman" w:hAnsi="Times New Roman" w:cs="Times New Roman"/>
          <w:noProof w:val="0"/>
        </w:rPr>
        <w:t>VPP</w:t>
      </w:r>
      <w:r w:rsidR="002B3603" w:rsidRPr="003F14B0">
        <w:rPr>
          <w:rFonts w:ascii="Times New Roman" w:hAnsi="Times New Roman" w:cs="Times New Roman"/>
          <w:noProof w:val="0"/>
        </w:rPr>
        <w:t>-</w:t>
      </w:r>
      <w:r w:rsidR="00414D77" w:rsidRPr="003F14B0">
        <w:rPr>
          <w:rFonts w:ascii="Times New Roman" w:hAnsi="Times New Roman" w:cs="Times New Roman"/>
          <w:noProof w:val="0"/>
        </w:rPr>
        <w:t>6287</w:t>
      </w:r>
      <w:r w:rsidR="004F0FA9" w:rsidRPr="003F14B0">
        <w:rPr>
          <w:rFonts w:ascii="Times New Roman" w:hAnsi="Times New Roman" w:cs="Times New Roman"/>
          <w:noProof w:val="0"/>
        </w:rPr>
        <w:t>, VPP-</w:t>
      </w:r>
      <w:r w:rsidR="00414D77" w:rsidRPr="003F14B0">
        <w:rPr>
          <w:rFonts w:ascii="Times New Roman" w:hAnsi="Times New Roman" w:cs="Times New Roman"/>
          <w:noProof w:val="0"/>
        </w:rPr>
        <w:t>8438</w:t>
      </w:r>
      <w:r w:rsidR="004F0FA9" w:rsidRPr="003F14B0">
        <w:rPr>
          <w:rFonts w:ascii="Times New Roman" w:hAnsi="Times New Roman" w:cs="Times New Roman"/>
          <w:noProof w:val="0"/>
        </w:rPr>
        <w:t xml:space="preserve"> ir VPP-</w:t>
      </w:r>
      <w:r w:rsidR="00001ADD" w:rsidRPr="003F14B0">
        <w:rPr>
          <w:rFonts w:ascii="Times New Roman" w:hAnsi="Times New Roman" w:cs="Times New Roman"/>
          <w:noProof w:val="0"/>
        </w:rPr>
        <w:t>7</w:t>
      </w:r>
      <w:r w:rsidR="00414D77" w:rsidRPr="003F14B0">
        <w:rPr>
          <w:rFonts w:ascii="Times New Roman" w:hAnsi="Times New Roman" w:cs="Times New Roman"/>
          <w:noProof w:val="0"/>
        </w:rPr>
        <w:t>008</w:t>
      </w:r>
    </w:p>
    <w:p w14:paraId="739DABD6" w14:textId="77777777" w:rsidR="001B4CB2" w:rsidRPr="003F14B0" w:rsidRDefault="001B4CB2" w:rsidP="001B4CB2">
      <w:pPr>
        <w:spacing w:after="0"/>
        <w:jc w:val="right"/>
        <w:rPr>
          <w:rFonts w:ascii="Times New Roman" w:hAnsi="Times New Roman" w:cs="Times New Roman"/>
          <w:noProof w:val="0"/>
        </w:rPr>
      </w:pPr>
    </w:p>
    <w:p w14:paraId="50528F49" w14:textId="4F9D6701" w:rsidR="002B3603" w:rsidRPr="003F14B0" w:rsidRDefault="00414D77" w:rsidP="00B13827">
      <w:pPr>
        <w:spacing w:after="0"/>
        <w:jc w:val="center"/>
        <w:rPr>
          <w:rFonts w:ascii="Times New Roman" w:hAnsi="Times New Roman" w:cs="Times New Roman"/>
          <w:b/>
          <w:noProof w:val="0"/>
        </w:rPr>
      </w:pPr>
      <w:r w:rsidRPr="003F14B0">
        <w:rPr>
          <w:rFonts w:ascii="Times New Roman" w:hAnsi="Times New Roman" w:cs="Times New Roman"/>
          <w:b/>
          <w:noProof w:val="0"/>
        </w:rPr>
        <w:t xml:space="preserve">Automatinės švirkštinės pompos, enterinio maitinimo pompos ir vienkartinės enterinio maitinimo sistemos </w:t>
      </w:r>
      <w:r w:rsidR="004F0FA9" w:rsidRPr="003F14B0">
        <w:rPr>
          <w:rFonts w:ascii="Times New Roman" w:hAnsi="Times New Roman" w:cs="Times New Roman"/>
          <w:b/>
          <w:noProof w:val="0"/>
        </w:rPr>
        <w:t>t</w:t>
      </w:r>
      <w:r w:rsidR="002B3603" w:rsidRPr="003F14B0">
        <w:rPr>
          <w:rFonts w:ascii="Times New Roman" w:hAnsi="Times New Roman" w:cs="Times New Roman"/>
          <w:b/>
          <w:noProof w:val="0"/>
        </w:rPr>
        <w:t>echninė specifikacija</w:t>
      </w:r>
    </w:p>
    <w:p w14:paraId="1EDDE538" w14:textId="77777777" w:rsidR="004F0FA9" w:rsidRPr="003F14B0" w:rsidRDefault="004F0FA9" w:rsidP="00B13827">
      <w:pPr>
        <w:spacing w:after="0"/>
        <w:jc w:val="center"/>
        <w:rPr>
          <w:rFonts w:ascii="Times New Roman" w:hAnsi="Times New Roman" w:cs="Times New Roman"/>
          <w:b/>
          <w:noProof w:val="0"/>
        </w:rPr>
      </w:pPr>
    </w:p>
    <w:p w14:paraId="21320963" w14:textId="4265D957" w:rsidR="004F0FA9" w:rsidRPr="003F14B0" w:rsidRDefault="004F0FA9" w:rsidP="004F0FA9">
      <w:pPr>
        <w:spacing w:after="0"/>
        <w:rPr>
          <w:rFonts w:ascii="Times New Roman" w:hAnsi="Times New Roman" w:cs="Times New Roman"/>
          <w:b/>
          <w:noProof w:val="0"/>
        </w:rPr>
      </w:pPr>
      <w:r w:rsidRPr="003F14B0">
        <w:rPr>
          <w:rFonts w:ascii="Times New Roman" w:hAnsi="Times New Roman" w:cs="Times New Roman"/>
          <w:b/>
          <w:noProof w:val="0"/>
        </w:rPr>
        <w:t xml:space="preserve">1 pirkimo dalis. </w:t>
      </w:r>
      <w:r w:rsidR="00414D77" w:rsidRPr="003F14B0">
        <w:rPr>
          <w:rFonts w:ascii="Times New Roman" w:hAnsi="Times New Roman" w:cs="Times New Roman"/>
          <w:b/>
          <w:noProof w:val="0"/>
        </w:rPr>
        <w:t>Automatinė švirkštinė pompa</w:t>
      </w:r>
      <w:r w:rsidR="00E02C35" w:rsidRPr="003F14B0">
        <w:rPr>
          <w:rFonts w:ascii="Times New Roman" w:hAnsi="Times New Roman" w:cs="Times New Roman"/>
          <w:b/>
          <w:noProof w:val="0"/>
        </w:rPr>
        <w:t>, kiekis 1</w:t>
      </w:r>
      <w:r w:rsidR="00E61A27" w:rsidRPr="003F14B0">
        <w:rPr>
          <w:rFonts w:ascii="Times New Roman" w:hAnsi="Times New Roman" w:cs="Times New Roman"/>
          <w:b/>
          <w:noProof w:val="0"/>
        </w:rPr>
        <w:t>0</w:t>
      </w:r>
      <w:r w:rsidR="00E02C35" w:rsidRPr="003F14B0">
        <w:rPr>
          <w:rFonts w:ascii="Times New Roman" w:hAnsi="Times New Roman" w:cs="Times New Roman"/>
          <w:b/>
          <w:noProof w:val="0"/>
        </w:rPr>
        <w:t xml:space="preserve"> vnt.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2"/>
        <w:gridCol w:w="2129"/>
        <w:gridCol w:w="4392"/>
        <w:gridCol w:w="3112"/>
      </w:tblGrid>
      <w:tr w:rsidR="00E61A27" w:rsidRPr="003F14B0" w14:paraId="2D15D850" w14:textId="27198951" w:rsidTr="007B76A5">
        <w:tc>
          <w:tcPr>
            <w:tcW w:w="276" w:type="pct"/>
            <w:vAlign w:val="center"/>
          </w:tcPr>
          <w:p w14:paraId="2528D6F0" w14:textId="6CBEE8C6" w:rsidR="00E61A27" w:rsidRPr="003F14B0" w:rsidRDefault="00E61A27" w:rsidP="00E02C35">
            <w:pPr>
              <w:pStyle w:val="Bodytext61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Eil. Nr.</w:t>
            </w:r>
          </w:p>
        </w:tc>
        <w:tc>
          <w:tcPr>
            <w:tcW w:w="1044" w:type="pct"/>
            <w:vAlign w:val="center"/>
          </w:tcPr>
          <w:p w14:paraId="09925B2B" w14:textId="38F35D5C" w:rsidR="00E61A27" w:rsidRPr="003F14B0" w:rsidRDefault="00E61A27" w:rsidP="00E02C35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Pavadinimas (specifikacija)</w:t>
            </w:r>
          </w:p>
        </w:tc>
        <w:tc>
          <w:tcPr>
            <w:tcW w:w="2154" w:type="pct"/>
            <w:vAlign w:val="center"/>
          </w:tcPr>
          <w:p w14:paraId="3F816A68" w14:textId="6B51666A" w:rsidR="00E61A27" w:rsidRPr="003F14B0" w:rsidRDefault="00E61A27" w:rsidP="007E5C72">
            <w:pPr>
              <w:pStyle w:val="Bodytext91"/>
              <w:shd w:val="clear" w:color="auto" w:fill="auto"/>
              <w:tabs>
                <w:tab w:val="left" w:pos="856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RPr="003F14B0">
              <w:rPr>
                <w:b/>
                <w:sz w:val="22"/>
                <w:szCs w:val="22"/>
              </w:rPr>
              <w:t>Reikalaujamos parametrų reikšmės</w:t>
            </w:r>
          </w:p>
        </w:tc>
        <w:tc>
          <w:tcPr>
            <w:tcW w:w="1526" w:type="pct"/>
            <w:vAlign w:val="center"/>
          </w:tcPr>
          <w:p w14:paraId="62DC00C1" w14:textId="60543E81" w:rsidR="00E61A27" w:rsidRPr="003F14B0" w:rsidRDefault="00E61A27" w:rsidP="00B034EA">
            <w:pPr>
              <w:jc w:val="center"/>
              <w:rPr>
                <w:rFonts w:ascii="Times New Roman" w:hAnsi="Times New Roman" w:cs="Times New Roman"/>
                <w:b/>
                <w:noProof w:val="0"/>
              </w:rPr>
            </w:pPr>
            <w:r w:rsidRPr="003F14B0">
              <w:rPr>
                <w:rFonts w:ascii="Times New Roman" w:hAnsi="Times New Roman" w:cs="Times New Roman"/>
                <w:b/>
                <w:noProof w:val="0"/>
              </w:rPr>
              <w:t>Siūlomos parametrų reikšmės</w:t>
            </w:r>
          </w:p>
        </w:tc>
      </w:tr>
      <w:tr w:rsidR="00E61A27" w:rsidRPr="003F14B0" w14:paraId="570FE7EC" w14:textId="6AC854F2" w:rsidTr="007B76A5">
        <w:tc>
          <w:tcPr>
            <w:tcW w:w="276" w:type="pct"/>
          </w:tcPr>
          <w:p w14:paraId="79F9F8DF" w14:textId="7E33A6C5" w:rsidR="00E61A27" w:rsidRPr="003F14B0" w:rsidRDefault="00E61A27" w:rsidP="00B8289F">
            <w:pPr>
              <w:pStyle w:val="Bodytext61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1044" w:type="pct"/>
          </w:tcPr>
          <w:p w14:paraId="05CD8CF5" w14:textId="6C648F3F" w:rsidR="00E61A27" w:rsidRPr="003F14B0" w:rsidRDefault="00E61A27" w:rsidP="00E02C35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Naudojamų švirkštų dydžiai</w:t>
            </w:r>
          </w:p>
        </w:tc>
        <w:tc>
          <w:tcPr>
            <w:tcW w:w="2154" w:type="pct"/>
          </w:tcPr>
          <w:p w14:paraId="5B520EE5" w14:textId="5524DB33" w:rsidR="00E61A27" w:rsidRPr="003F14B0" w:rsidRDefault="00E61A27" w:rsidP="005E39EE">
            <w:pPr>
              <w:pStyle w:val="Bodytext91"/>
              <w:shd w:val="clear" w:color="auto" w:fill="auto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Ne mažiau kaip 5 dydžiai, tarp kurių:</w:t>
            </w:r>
          </w:p>
          <w:p w14:paraId="6954A936" w14:textId="77777777" w:rsidR="00E61A27" w:rsidRPr="003F14B0" w:rsidRDefault="00E61A27" w:rsidP="005E39EE">
            <w:pPr>
              <w:pStyle w:val="Bodytext91"/>
              <w:numPr>
                <w:ilvl w:val="0"/>
                <w:numId w:val="5"/>
              </w:numPr>
              <w:shd w:val="clear" w:color="auto" w:fill="auto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5 ml;</w:t>
            </w:r>
          </w:p>
          <w:p w14:paraId="796559E8" w14:textId="77777777" w:rsidR="00E61A27" w:rsidRPr="003F14B0" w:rsidRDefault="00E61A27" w:rsidP="005E39EE">
            <w:pPr>
              <w:pStyle w:val="Bodytext91"/>
              <w:numPr>
                <w:ilvl w:val="0"/>
                <w:numId w:val="5"/>
              </w:numPr>
              <w:shd w:val="clear" w:color="auto" w:fill="auto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10 ml;</w:t>
            </w:r>
          </w:p>
          <w:p w14:paraId="28DAFD11" w14:textId="77777777" w:rsidR="00E61A27" w:rsidRPr="003F14B0" w:rsidRDefault="00E61A27" w:rsidP="005E39EE">
            <w:pPr>
              <w:pStyle w:val="Bodytext91"/>
              <w:numPr>
                <w:ilvl w:val="0"/>
                <w:numId w:val="5"/>
              </w:numPr>
              <w:shd w:val="clear" w:color="auto" w:fill="auto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20 ml;</w:t>
            </w:r>
          </w:p>
          <w:p w14:paraId="4D476630" w14:textId="77777777" w:rsidR="00E61A27" w:rsidRPr="003F14B0" w:rsidRDefault="00E61A27" w:rsidP="005E39EE">
            <w:pPr>
              <w:pStyle w:val="Bodytext91"/>
              <w:numPr>
                <w:ilvl w:val="0"/>
                <w:numId w:val="5"/>
              </w:numPr>
              <w:shd w:val="clear" w:color="auto" w:fill="auto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30 ml;</w:t>
            </w:r>
          </w:p>
          <w:p w14:paraId="39A555EA" w14:textId="2F1A0562" w:rsidR="00E61A27" w:rsidRPr="003F14B0" w:rsidRDefault="00E61A27" w:rsidP="005E39EE">
            <w:pPr>
              <w:pStyle w:val="Bodytext91"/>
              <w:numPr>
                <w:ilvl w:val="0"/>
                <w:numId w:val="5"/>
              </w:numPr>
              <w:shd w:val="clear" w:color="auto" w:fill="auto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50/60 ml.</w:t>
            </w:r>
          </w:p>
        </w:tc>
        <w:tc>
          <w:tcPr>
            <w:tcW w:w="1526" w:type="pct"/>
          </w:tcPr>
          <w:p w14:paraId="16DDD3B8" w14:textId="49E66229" w:rsidR="00E61A27" w:rsidRPr="003F14B0" w:rsidRDefault="002C0904" w:rsidP="00E02C35">
            <w:pPr>
              <w:rPr>
                <w:rFonts w:ascii="Times New Roman" w:hAnsi="Times New Roman" w:cs="Times New Roman"/>
                <w:noProof w:val="0"/>
                <w:highlight w:val="darkCyan"/>
              </w:rPr>
            </w:pPr>
            <w:r w:rsidRPr="002C0904">
              <w:rPr>
                <w:rFonts w:ascii="Times New Roman" w:hAnsi="Times New Roman" w:cs="Times New Roman"/>
                <w:noProof w:val="0"/>
              </w:rPr>
              <w:t>2/3, 5, 10, 20, 30, 50/60 ml.</w:t>
            </w:r>
          </w:p>
        </w:tc>
      </w:tr>
      <w:tr w:rsidR="00E61A27" w:rsidRPr="003F14B0" w14:paraId="7E7C466A" w14:textId="31E7A07B" w:rsidTr="007B76A5">
        <w:tc>
          <w:tcPr>
            <w:tcW w:w="276" w:type="pct"/>
          </w:tcPr>
          <w:p w14:paraId="6F4B23F8" w14:textId="7E570D5E" w:rsidR="00E61A27" w:rsidRPr="003F14B0" w:rsidRDefault="00E61A27" w:rsidP="00B8289F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1044" w:type="pct"/>
          </w:tcPr>
          <w:p w14:paraId="28D03495" w14:textId="270D2A8F" w:rsidR="00E61A27" w:rsidRPr="003F14B0" w:rsidRDefault="00E61A27" w:rsidP="007E5C72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Kelių gamintojų švirkštų atpažinimas</w:t>
            </w:r>
          </w:p>
        </w:tc>
        <w:tc>
          <w:tcPr>
            <w:tcW w:w="2154" w:type="pct"/>
          </w:tcPr>
          <w:p w14:paraId="567E0F58" w14:textId="50AD085B" w:rsidR="00E61A27" w:rsidRPr="003F14B0" w:rsidRDefault="00E61A27" w:rsidP="005E39EE">
            <w:pPr>
              <w:pStyle w:val="Bodytext91"/>
              <w:shd w:val="clear" w:color="auto" w:fill="auto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Korektiškai atpažįstami ne mažiau kaip 4 skirtingų gamintojų švirkštai</w:t>
            </w:r>
          </w:p>
        </w:tc>
        <w:tc>
          <w:tcPr>
            <w:tcW w:w="1526" w:type="pct"/>
          </w:tcPr>
          <w:p w14:paraId="3D1F8D4B" w14:textId="3BA0D4BA" w:rsidR="00E61A27" w:rsidRPr="003F14B0" w:rsidRDefault="002C0904" w:rsidP="00E02C35">
            <w:pPr>
              <w:rPr>
                <w:rFonts w:ascii="Times New Roman" w:hAnsi="Times New Roman" w:cs="Times New Roman"/>
                <w:noProof w:val="0"/>
                <w:highlight w:val="darkCyan"/>
              </w:rPr>
            </w:pPr>
            <w:r w:rsidRPr="002C0904">
              <w:rPr>
                <w:rFonts w:ascii="Times New Roman" w:hAnsi="Times New Roman" w:cs="Times New Roman"/>
                <w:noProof w:val="0"/>
              </w:rPr>
              <w:t xml:space="preserve">Korektiškai atpažįstami </w:t>
            </w:r>
            <w:r w:rsidR="0066435D">
              <w:rPr>
                <w:rFonts w:ascii="Times New Roman" w:hAnsi="Times New Roman" w:cs="Times New Roman"/>
                <w:noProof w:val="0"/>
              </w:rPr>
              <w:t>6</w:t>
            </w:r>
            <w:r w:rsidRPr="002C0904">
              <w:rPr>
                <w:rFonts w:ascii="Times New Roman" w:hAnsi="Times New Roman" w:cs="Times New Roman"/>
                <w:noProof w:val="0"/>
              </w:rPr>
              <w:t xml:space="preserve"> skirtingų gamintojų švirkštai</w:t>
            </w:r>
          </w:p>
        </w:tc>
      </w:tr>
      <w:tr w:rsidR="00E61A27" w:rsidRPr="003F14B0" w14:paraId="6BBB0216" w14:textId="25E37FA0" w:rsidTr="007B76A5">
        <w:tc>
          <w:tcPr>
            <w:tcW w:w="276" w:type="pct"/>
          </w:tcPr>
          <w:p w14:paraId="048AAEB8" w14:textId="55C70C25" w:rsidR="00E61A27" w:rsidRPr="003F14B0" w:rsidRDefault="00E61A27" w:rsidP="00B8289F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1044" w:type="pct"/>
          </w:tcPr>
          <w:p w14:paraId="575D73C7" w14:textId="6C9E3800" w:rsidR="00E61A27" w:rsidRPr="003F14B0" w:rsidRDefault="00E61A27" w:rsidP="00E61A27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Infuzijos greičio nustatymo ribos</w:t>
            </w:r>
          </w:p>
        </w:tc>
        <w:tc>
          <w:tcPr>
            <w:tcW w:w="2154" w:type="pct"/>
          </w:tcPr>
          <w:p w14:paraId="372F7634" w14:textId="1D52E610" w:rsidR="00E61A27" w:rsidRPr="003F14B0" w:rsidRDefault="00E61A27" w:rsidP="005E39EE">
            <w:pPr>
              <w:pStyle w:val="Heading1"/>
              <w:snapToGrid w:val="0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  <w:lang w:val="lt-LT"/>
              </w:rPr>
            </w:pPr>
            <w:r w:rsidRPr="003F14B0">
              <w:rPr>
                <w:rFonts w:ascii="Times New Roman" w:hAnsi="Times New Roman" w:cs="Times New Roman"/>
                <w:color w:val="auto"/>
                <w:sz w:val="22"/>
                <w:szCs w:val="22"/>
                <w:lang w:val="lt-LT"/>
              </w:rPr>
              <w:t>Ne siauresnės negu 0,1–999 ml/val.</w:t>
            </w:r>
          </w:p>
        </w:tc>
        <w:tc>
          <w:tcPr>
            <w:tcW w:w="1526" w:type="pct"/>
          </w:tcPr>
          <w:p w14:paraId="32D68BB9" w14:textId="7BE199B6" w:rsidR="00E61A27" w:rsidRPr="002C0904" w:rsidRDefault="002C0904" w:rsidP="00E02C35">
            <w:pPr>
              <w:rPr>
                <w:rFonts w:ascii="Times New Roman" w:hAnsi="Times New Roman" w:cs="Times New Roman"/>
                <w:noProof w:val="0"/>
              </w:rPr>
            </w:pPr>
            <w:r w:rsidRPr="002C0904">
              <w:rPr>
                <w:rFonts w:ascii="Times New Roman" w:hAnsi="Times New Roman" w:cs="Times New Roman"/>
                <w:noProof w:val="0"/>
              </w:rPr>
              <w:t>0,</w:t>
            </w:r>
            <w:r>
              <w:rPr>
                <w:rFonts w:ascii="Times New Roman" w:hAnsi="Times New Roman" w:cs="Times New Roman"/>
                <w:noProof w:val="0"/>
              </w:rPr>
              <w:t>0</w:t>
            </w:r>
            <w:r w:rsidRPr="002C0904">
              <w:rPr>
                <w:rFonts w:ascii="Times New Roman" w:hAnsi="Times New Roman" w:cs="Times New Roman"/>
                <w:noProof w:val="0"/>
              </w:rPr>
              <w:t>1–999</w:t>
            </w:r>
            <w:r>
              <w:rPr>
                <w:rFonts w:ascii="Times New Roman" w:hAnsi="Times New Roman" w:cs="Times New Roman"/>
                <w:noProof w:val="0"/>
              </w:rPr>
              <w:t xml:space="preserve">,9 </w:t>
            </w:r>
            <w:r w:rsidRPr="002C0904">
              <w:rPr>
                <w:rFonts w:ascii="Times New Roman" w:hAnsi="Times New Roman" w:cs="Times New Roman"/>
                <w:noProof w:val="0"/>
              </w:rPr>
              <w:t>ml/val.</w:t>
            </w:r>
          </w:p>
        </w:tc>
      </w:tr>
      <w:tr w:rsidR="00E61A27" w:rsidRPr="003F14B0" w14:paraId="1891FE3C" w14:textId="63CA98F6" w:rsidTr="007B76A5">
        <w:tc>
          <w:tcPr>
            <w:tcW w:w="276" w:type="pct"/>
          </w:tcPr>
          <w:p w14:paraId="1353066B" w14:textId="6CE5D8F4" w:rsidR="00E61A27" w:rsidRPr="003F14B0" w:rsidRDefault="00E61A27" w:rsidP="00B8289F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4.</w:t>
            </w:r>
          </w:p>
        </w:tc>
        <w:tc>
          <w:tcPr>
            <w:tcW w:w="1044" w:type="pct"/>
          </w:tcPr>
          <w:p w14:paraId="7329ECE4" w14:textId="1B733A60" w:rsidR="00E61A27" w:rsidRPr="003F14B0" w:rsidRDefault="00E61A27" w:rsidP="00F9448B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Infuzijos greičio skaičiavimas, įvedus laiką ir tūrį</w:t>
            </w:r>
          </w:p>
        </w:tc>
        <w:tc>
          <w:tcPr>
            <w:tcW w:w="2154" w:type="pct"/>
          </w:tcPr>
          <w:p w14:paraId="2A71E59C" w14:textId="795A7AAF" w:rsidR="00E61A27" w:rsidRPr="003F14B0" w:rsidRDefault="00E61A27" w:rsidP="005E39EE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Yra automatinis infuzijos greičio skaičiavimas, įvedus laiką ir tūrį</w:t>
            </w:r>
          </w:p>
        </w:tc>
        <w:tc>
          <w:tcPr>
            <w:tcW w:w="1526" w:type="pct"/>
          </w:tcPr>
          <w:p w14:paraId="6E825208" w14:textId="475405F9" w:rsidR="00E61A27" w:rsidRPr="003F14B0" w:rsidRDefault="002C0904" w:rsidP="00E02C35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>Taip, yra</w:t>
            </w:r>
          </w:p>
        </w:tc>
      </w:tr>
      <w:tr w:rsidR="00E61A27" w:rsidRPr="003F14B0" w14:paraId="1834A223" w14:textId="35158DB5" w:rsidTr="007B76A5">
        <w:tc>
          <w:tcPr>
            <w:tcW w:w="276" w:type="pct"/>
          </w:tcPr>
          <w:p w14:paraId="10D6C06C" w14:textId="3109F1CE" w:rsidR="00E61A27" w:rsidRPr="003F14B0" w:rsidRDefault="00E61A27" w:rsidP="00B8289F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1044" w:type="pct"/>
          </w:tcPr>
          <w:p w14:paraId="19A0B7C5" w14:textId="52B4AEC3" w:rsidR="00E61A27" w:rsidRPr="003F14B0" w:rsidRDefault="00E61A27" w:rsidP="00F9448B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Infuzijos greičio keitimas, nestabdant infuzijos</w:t>
            </w:r>
          </w:p>
        </w:tc>
        <w:tc>
          <w:tcPr>
            <w:tcW w:w="2154" w:type="pct"/>
          </w:tcPr>
          <w:p w14:paraId="45B6AD73" w14:textId="4024AF6B" w:rsidR="00E61A27" w:rsidRPr="003F14B0" w:rsidRDefault="00E61A27" w:rsidP="005E39EE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Galima keisti infuzijos greitį, nestabdant infuzijos</w:t>
            </w:r>
          </w:p>
        </w:tc>
        <w:tc>
          <w:tcPr>
            <w:tcW w:w="1526" w:type="pct"/>
          </w:tcPr>
          <w:p w14:paraId="0C28E70D" w14:textId="30FFB568" w:rsidR="00E61A27" w:rsidRPr="003F14B0" w:rsidRDefault="002C0904" w:rsidP="00E02C35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>Taip, galima</w:t>
            </w:r>
          </w:p>
        </w:tc>
      </w:tr>
      <w:tr w:rsidR="00E61A27" w:rsidRPr="003F14B0" w14:paraId="4AC44FC8" w14:textId="2F3C9E91" w:rsidTr="007B76A5">
        <w:tc>
          <w:tcPr>
            <w:tcW w:w="276" w:type="pct"/>
          </w:tcPr>
          <w:p w14:paraId="6E98E613" w14:textId="1C7E81C2" w:rsidR="00E61A27" w:rsidRPr="003F14B0" w:rsidRDefault="00E61A27" w:rsidP="00B8289F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6.</w:t>
            </w:r>
          </w:p>
        </w:tc>
        <w:tc>
          <w:tcPr>
            <w:tcW w:w="1044" w:type="pct"/>
          </w:tcPr>
          <w:p w14:paraId="7ABF4921" w14:textId="098B58CB" w:rsidR="00E61A27" w:rsidRPr="003F14B0" w:rsidRDefault="00E61A27" w:rsidP="007E5C72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Daugiafunkciai pompos valdymo mygtukai</w:t>
            </w:r>
          </w:p>
        </w:tc>
        <w:tc>
          <w:tcPr>
            <w:tcW w:w="2154" w:type="pct"/>
          </w:tcPr>
          <w:p w14:paraId="6957658B" w14:textId="4D7B1979" w:rsidR="00E61A27" w:rsidRPr="003F14B0" w:rsidRDefault="007732AC" w:rsidP="005E39EE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 xml:space="preserve">Mygtukais </w:t>
            </w:r>
            <w:r w:rsidR="008C20B5">
              <w:rPr>
                <w:sz w:val="22"/>
                <w:szCs w:val="22"/>
              </w:rPr>
              <w:t xml:space="preserve">(pavyzdžiui, </w:t>
            </w:r>
            <w:r w:rsidRPr="003F14B0">
              <w:rPr>
                <w:sz w:val="22"/>
                <w:szCs w:val="22"/>
              </w:rPr>
              <w:t>„aukštyn“</w:t>
            </w:r>
            <w:r w:rsidR="00E61A27" w:rsidRPr="003F14B0">
              <w:rPr>
                <w:sz w:val="22"/>
                <w:szCs w:val="22"/>
              </w:rPr>
              <w:t>, „žemyn“, „kairėn“, „dešinėn“</w:t>
            </w:r>
            <w:r w:rsidR="008C20B5">
              <w:rPr>
                <w:sz w:val="22"/>
                <w:szCs w:val="22"/>
              </w:rPr>
              <w:t>)</w:t>
            </w:r>
            <w:r w:rsidR="00E61A27" w:rsidRPr="003F14B0">
              <w:rPr>
                <w:sz w:val="22"/>
                <w:szCs w:val="22"/>
              </w:rPr>
              <w:t xml:space="preserve"> arba naudojant klaviatūrą nustatomi įvairūs infuzijos parametrai:</w:t>
            </w:r>
          </w:p>
          <w:p w14:paraId="54B151F8" w14:textId="2A4B1D72" w:rsidR="00E61A27" w:rsidRPr="003F14B0" w:rsidRDefault="00E61A27" w:rsidP="005E39EE">
            <w:pPr>
              <w:pStyle w:val="Bodytext91"/>
              <w:numPr>
                <w:ilvl w:val="0"/>
                <w:numId w:val="16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Greitis vienetais, dešimtimis, šimtais;</w:t>
            </w:r>
          </w:p>
          <w:p w14:paraId="17657C4A" w14:textId="32D5D451" w:rsidR="00E61A27" w:rsidRPr="003F14B0" w:rsidRDefault="00E61A27" w:rsidP="005E39EE">
            <w:pPr>
              <w:pStyle w:val="Bodytext91"/>
              <w:numPr>
                <w:ilvl w:val="0"/>
                <w:numId w:val="16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Vaisto veikliosios medžiagos mato vienetas.</w:t>
            </w:r>
          </w:p>
        </w:tc>
        <w:tc>
          <w:tcPr>
            <w:tcW w:w="1526" w:type="pct"/>
          </w:tcPr>
          <w:p w14:paraId="3FF65038" w14:textId="60FA2ACB" w:rsidR="00C022D1" w:rsidRPr="00C022D1" w:rsidRDefault="00C022D1" w:rsidP="00C022D1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Mygtukais (pavyzdžiui, „aukštyn“, „žemyn“, „kairėn“, „dešinėn“) nustatomi įvairūs infuzijos parametrai:</w:t>
            </w:r>
          </w:p>
          <w:p w14:paraId="67705227" w14:textId="78489E83" w:rsidR="00C022D1" w:rsidRPr="00C022D1" w:rsidRDefault="00C022D1" w:rsidP="00C022D1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1.Greitis vienetais, dešimtimis, šimtais;</w:t>
            </w:r>
          </w:p>
          <w:p w14:paraId="2B5DDBC1" w14:textId="14F5EF98" w:rsidR="00E61A27" w:rsidRPr="003F14B0" w:rsidRDefault="00C022D1" w:rsidP="00C022D1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2.Vaisto veikliosios medžiagos mato vienetas.</w:t>
            </w:r>
          </w:p>
        </w:tc>
      </w:tr>
      <w:tr w:rsidR="00E61A27" w:rsidRPr="003F14B0" w14:paraId="49AA9303" w14:textId="51C3ED2D" w:rsidTr="007B76A5">
        <w:trPr>
          <w:trHeight w:val="283"/>
        </w:trPr>
        <w:tc>
          <w:tcPr>
            <w:tcW w:w="276" w:type="pct"/>
          </w:tcPr>
          <w:p w14:paraId="71C9C259" w14:textId="30F29364" w:rsidR="00E61A27" w:rsidRPr="003F14B0" w:rsidRDefault="00E61A27" w:rsidP="004A717E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7.</w:t>
            </w:r>
          </w:p>
        </w:tc>
        <w:tc>
          <w:tcPr>
            <w:tcW w:w="1044" w:type="pct"/>
          </w:tcPr>
          <w:p w14:paraId="6431C96A" w14:textId="2FC0902A" w:rsidR="00E61A27" w:rsidRPr="003F14B0" w:rsidRDefault="00E61A27" w:rsidP="00EF6EEB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Boliuso tūrio sumažinimas, esant spaudimo aliarmui</w:t>
            </w:r>
          </w:p>
        </w:tc>
        <w:tc>
          <w:tcPr>
            <w:tcW w:w="2154" w:type="pct"/>
          </w:tcPr>
          <w:p w14:paraId="6508D5BA" w14:textId="17ED0C59" w:rsidR="00E61A27" w:rsidRPr="003F14B0" w:rsidRDefault="00E61A27" w:rsidP="005E39EE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Yra automatinė boliuso tūrio sumažinimo funkcija, esant spaudimo aliarmui</w:t>
            </w:r>
          </w:p>
        </w:tc>
        <w:tc>
          <w:tcPr>
            <w:tcW w:w="1526" w:type="pct"/>
          </w:tcPr>
          <w:p w14:paraId="1EFC21D4" w14:textId="48013A48" w:rsidR="00E61A27" w:rsidRPr="003F14B0" w:rsidRDefault="00C022D1" w:rsidP="004A717E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>Taip, yra</w:t>
            </w:r>
          </w:p>
        </w:tc>
      </w:tr>
      <w:tr w:rsidR="00E61A27" w:rsidRPr="003F14B0" w14:paraId="57CEB868" w14:textId="07287DC0" w:rsidTr="007B76A5">
        <w:tc>
          <w:tcPr>
            <w:tcW w:w="276" w:type="pct"/>
          </w:tcPr>
          <w:p w14:paraId="47F2E7D5" w14:textId="4580A85B" w:rsidR="00E61A27" w:rsidRPr="003F14B0" w:rsidRDefault="00E61A27" w:rsidP="004A717E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8.</w:t>
            </w:r>
          </w:p>
        </w:tc>
        <w:tc>
          <w:tcPr>
            <w:tcW w:w="1044" w:type="pct"/>
          </w:tcPr>
          <w:p w14:paraId="4CB4AECB" w14:textId="33B65343" w:rsidR="00E61A27" w:rsidRPr="003F14B0" w:rsidRDefault="00E61A27" w:rsidP="00D40C2E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Infuzijos tūrio pasirinkimo ribos</w:t>
            </w:r>
          </w:p>
        </w:tc>
        <w:tc>
          <w:tcPr>
            <w:tcW w:w="2154" w:type="pct"/>
          </w:tcPr>
          <w:p w14:paraId="4AA28879" w14:textId="0A134E0C" w:rsidR="00E61A27" w:rsidRPr="003F14B0" w:rsidRDefault="008C20B5" w:rsidP="005E39EE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 siauresnės kaip 0,1–999 </w:t>
            </w:r>
            <w:r w:rsidR="00E61A27" w:rsidRPr="003F14B0">
              <w:rPr>
                <w:sz w:val="22"/>
                <w:szCs w:val="22"/>
              </w:rPr>
              <w:t>ml</w:t>
            </w:r>
          </w:p>
        </w:tc>
        <w:tc>
          <w:tcPr>
            <w:tcW w:w="1526" w:type="pct"/>
          </w:tcPr>
          <w:p w14:paraId="585A64EB" w14:textId="2823CCB3" w:rsidR="00E61A27" w:rsidRPr="003F14B0" w:rsidRDefault="00C022D1" w:rsidP="004A717E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0,1 – 9999 ml</w:t>
            </w:r>
          </w:p>
        </w:tc>
      </w:tr>
      <w:tr w:rsidR="00E61A27" w:rsidRPr="003F14B0" w14:paraId="33EAA97B" w14:textId="65A8AE54" w:rsidTr="007B76A5">
        <w:tc>
          <w:tcPr>
            <w:tcW w:w="276" w:type="pct"/>
          </w:tcPr>
          <w:p w14:paraId="78202ADD" w14:textId="508AFC94" w:rsidR="00E61A27" w:rsidRPr="003F14B0" w:rsidRDefault="00E61A27" w:rsidP="004A717E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9.</w:t>
            </w:r>
          </w:p>
        </w:tc>
        <w:tc>
          <w:tcPr>
            <w:tcW w:w="1044" w:type="pct"/>
          </w:tcPr>
          <w:p w14:paraId="051969EF" w14:textId="070209E3" w:rsidR="00E61A27" w:rsidRPr="003F14B0" w:rsidRDefault="00E61A27" w:rsidP="00D40C2E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Infuzijos laiko pasirinkimo ribos</w:t>
            </w:r>
          </w:p>
        </w:tc>
        <w:tc>
          <w:tcPr>
            <w:tcW w:w="2154" w:type="pct"/>
          </w:tcPr>
          <w:p w14:paraId="3B019CDD" w14:textId="4A6721AC" w:rsidR="00E61A27" w:rsidRPr="003F14B0" w:rsidRDefault="00E61A27" w:rsidP="005E39EE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Ne siauresnės kaip nuo 1 min iki 96 val.</w:t>
            </w:r>
          </w:p>
        </w:tc>
        <w:tc>
          <w:tcPr>
            <w:tcW w:w="1526" w:type="pct"/>
          </w:tcPr>
          <w:p w14:paraId="47EB961D" w14:textId="55ABA57B" w:rsidR="00E61A27" w:rsidRPr="003F14B0" w:rsidRDefault="00C022D1" w:rsidP="004A717E">
            <w:pPr>
              <w:rPr>
                <w:rFonts w:ascii="Times New Roman" w:hAnsi="Times New Roman" w:cs="Times New Roman"/>
                <w:noProof w:val="0"/>
                <w:highlight w:val="darkCyan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1 min – 99</w:t>
            </w:r>
            <w:r w:rsidR="00A9042F">
              <w:rPr>
                <w:rFonts w:ascii="Times New Roman" w:hAnsi="Times New Roman" w:cs="Times New Roman"/>
                <w:noProof w:val="0"/>
              </w:rPr>
              <w:t>,59</w:t>
            </w:r>
            <w:r w:rsidRPr="00C022D1">
              <w:rPr>
                <w:rFonts w:ascii="Times New Roman" w:hAnsi="Times New Roman" w:cs="Times New Roman"/>
                <w:noProof w:val="0"/>
              </w:rPr>
              <w:t xml:space="preserve"> val.</w:t>
            </w:r>
          </w:p>
        </w:tc>
      </w:tr>
      <w:tr w:rsidR="00E61A27" w:rsidRPr="003F14B0" w14:paraId="2D3F2BA3" w14:textId="694E5B28" w:rsidTr="007B76A5">
        <w:tc>
          <w:tcPr>
            <w:tcW w:w="276" w:type="pct"/>
          </w:tcPr>
          <w:p w14:paraId="5BAB702F" w14:textId="1A649D89" w:rsidR="00E61A27" w:rsidRPr="003F14B0" w:rsidRDefault="00E61A27" w:rsidP="00E8298F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10.</w:t>
            </w:r>
          </w:p>
        </w:tc>
        <w:tc>
          <w:tcPr>
            <w:tcW w:w="1044" w:type="pct"/>
          </w:tcPr>
          <w:p w14:paraId="5AFB9A28" w14:textId="1A8AEA54" w:rsidR="00E61A27" w:rsidRPr="003F14B0" w:rsidRDefault="00E61A27" w:rsidP="00E8298F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Ekranas</w:t>
            </w:r>
          </w:p>
        </w:tc>
        <w:tc>
          <w:tcPr>
            <w:tcW w:w="2154" w:type="pct"/>
          </w:tcPr>
          <w:p w14:paraId="5E4C5941" w14:textId="27694B4A" w:rsidR="00E61A27" w:rsidRPr="003F14B0" w:rsidRDefault="00E61A27" w:rsidP="008C20B5">
            <w:pPr>
              <w:pStyle w:val="Bodytext91"/>
              <w:numPr>
                <w:ilvl w:val="0"/>
                <w:numId w:val="12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Spalvotas</w:t>
            </w:r>
            <w:r w:rsidR="008C20B5">
              <w:t xml:space="preserve"> </w:t>
            </w:r>
            <w:r w:rsidR="008C20B5" w:rsidRPr="008C20B5">
              <w:rPr>
                <w:sz w:val="22"/>
                <w:szCs w:val="22"/>
              </w:rPr>
              <w:t>arba monochrominis;</w:t>
            </w:r>
          </w:p>
          <w:p w14:paraId="0155E918" w14:textId="37FBE20B" w:rsidR="00E61A27" w:rsidRPr="003F14B0" w:rsidRDefault="00E61A27" w:rsidP="005E39EE">
            <w:pPr>
              <w:pStyle w:val="Bodytext91"/>
              <w:numPr>
                <w:ilvl w:val="0"/>
                <w:numId w:val="12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Skirtinga vaizdinė ekrano indikacija informuoja apie pre-aliarmą ir aliarmą.</w:t>
            </w:r>
          </w:p>
        </w:tc>
        <w:tc>
          <w:tcPr>
            <w:tcW w:w="1526" w:type="pct"/>
          </w:tcPr>
          <w:p w14:paraId="52D5759F" w14:textId="3BF29271" w:rsidR="00C022D1" w:rsidRPr="00C022D1" w:rsidRDefault="00C022D1" w:rsidP="00C022D1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1.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C022D1">
              <w:rPr>
                <w:rFonts w:ascii="Times New Roman" w:hAnsi="Times New Roman" w:cs="Times New Roman"/>
                <w:noProof w:val="0"/>
              </w:rPr>
              <w:t xml:space="preserve">Spalvotas </w:t>
            </w:r>
          </w:p>
          <w:p w14:paraId="57DBFB29" w14:textId="75990A60" w:rsidR="00E61A27" w:rsidRPr="003F14B0" w:rsidRDefault="00C022D1" w:rsidP="00C022D1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C022D1">
              <w:rPr>
                <w:rFonts w:ascii="Times New Roman" w:hAnsi="Times New Roman" w:cs="Times New Roman"/>
                <w:noProof w:val="0"/>
              </w:rPr>
              <w:t>Skirtinga vaizdinė ekrano indikacija informuoja apie pre-aliarmą ir aliarmą.</w:t>
            </w:r>
          </w:p>
        </w:tc>
      </w:tr>
      <w:tr w:rsidR="00E61A27" w:rsidRPr="003F14B0" w14:paraId="0B9063CF" w14:textId="2A64716D" w:rsidTr="007B76A5">
        <w:tc>
          <w:tcPr>
            <w:tcW w:w="276" w:type="pct"/>
          </w:tcPr>
          <w:p w14:paraId="3991F7D0" w14:textId="148F6227" w:rsidR="00E61A27" w:rsidRPr="003F14B0" w:rsidRDefault="00E61A27" w:rsidP="00E8298F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11.</w:t>
            </w:r>
          </w:p>
        </w:tc>
        <w:tc>
          <w:tcPr>
            <w:tcW w:w="1044" w:type="pct"/>
          </w:tcPr>
          <w:p w14:paraId="2FDCC5A6" w14:textId="3D53E08F" w:rsidR="00E61A27" w:rsidRPr="003F14B0" w:rsidRDefault="00E61A27" w:rsidP="00E8298F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Pateikiama informacija ekrane</w:t>
            </w:r>
          </w:p>
        </w:tc>
        <w:tc>
          <w:tcPr>
            <w:tcW w:w="2154" w:type="pct"/>
          </w:tcPr>
          <w:p w14:paraId="048932E7" w14:textId="11FE1996" w:rsidR="00E61A27" w:rsidRPr="003F14B0" w:rsidRDefault="00E61A27" w:rsidP="005E39EE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Ekrane pateikiama informacija:</w:t>
            </w:r>
          </w:p>
          <w:p w14:paraId="6E63DB0D" w14:textId="73FCB577" w:rsidR="00E61A27" w:rsidRPr="003F14B0" w:rsidRDefault="00E61A27" w:rsidP="005E39EE">
            <w:pPr>
              <w:pStyle w:val="Bodytext91"/>
              <w:numPr>
                <w:ilvl w:val="0"/>
                <w:numId w:val="15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Infuzijos laikas;</w:t>
            </w:r>
          </w:p>
          <w:p w14:paraId="024F6897" w14:textId="47B68DD1" w:rsidR="00E61A27" w:rsidRPr="003F14B0" w:rsidRDefault="00E61A27" w:rsidP="005E39EE">
            <w:pPr>
              <w:pStyle w:val="Bodytext91"/>
              <w:numPr>
                <w:ilvl w:val="0"/>
                <w:numId w:val="15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Suleistas infuzijos tūris;</w:t>
            </w:r>
          </w:p>
          <w:p w14:paraId="43973809" w14:textId="11B7739F" w:rsidR="00E61A27" w:rsidRPr="003F14B0" w:rsidRDefault="00E61A27" w:rsidP="008C20B5">
            <w:pPr>
              <w:pStyle w:val="Bodytext91"/>
              <w:numPr>
                <w:ilvl w:val="0"/>
                <w:numId w:val="15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Likutinis infuzijos tūris</w:t>
            </w:r>
            <w:r w:rsidR="008C20B5">
              <w:rPr>
                <w:sz w:val="22"/>
                <w:szCs w:val="22"/>
              </w:rPr>
              <w:t xml:space="preserve"> </w:t>
            </w:r>
            <w:r w:rsidR="008C20B5" w:rsidRPr="008C20B5">
              <w:rPr>
                <w:sz w:val="22"/>
                <w:szCs w:val="22"/>
              </w:rPr>
              <w:t>arba laikas iki infuzijos pabaigos</w:t>
            </w:r>
            <w:r w:rsidRPr="003F14B0">
              <w:rPr>
                <w:sz w:val="22"/>
                <w:szCs w:val="22"/>
              </w:rPr>
              <w:t>.</w:t>
            </w:r>
          </w:p>
        </w:tc>
        <w:tc>
          <w:tcPr>
            <w:tcW w:w="1526" w:type="pct"/>
          </w:tcPr>
          <w:p w14:paraId="11CF1239" w14:textId="77777777" w:rsidR="00C022D1" w:rsidRPr="00C022D1" w:rsidRDefault="00C022D1" w:rsidP="00C022D1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Ekrane pateikiama informacija:</w:t>
            </w:r>
          </w:p>
          <w:p w14:paraId="4FFAE0FC" w14:textId="5AD5D7E3" w:rsidR="00C022D1" w:rsidRPr="00C022D1" w:rsidRDefault="00C022D1" w:rsidP="00C022D1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1</w:t>
            </w:r>
            <w:r>
              <w:rPr>
                <w:rFonts w:ascii="Times New Roman" w:hAnsi="Times New Roman" w:cs="Times New Roman"/>
                <w:noProof w:val="0"/>
              </w:rPr>
              <w:t xml:space="preserve">. </w:t>
            </w:r>
            <w:r w:rsidRPr="00C022D1">
              <w:rPr>
                <w:rFonts w:ascii="Times New Roman" w:hAnsi="Times New Roman" w:cs="Times New Roman"/>
                <w:noProof w:val="0"/>
              </w:rPr>
              <w:t>Infuzijos laikas;</w:t>
            </w:r>
          </w:p>
          <w:p w14:paraId="6695F9F0" w14:textId="1D1E7111" w:rsidR="00C022D1" w:rsidRPr="00C022D1" w:rsidRDefault="00C022D1" w:rsidP="00C022D1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C022D1">
              <w:rPr>
                <w:rFonts w:ascii="Times New Roman" w:hAnsi="Times New Roman" w:cs="Times New Roman"/>
                <w:noProof w:val="0"/>
              </w:rPr>
              <w:t>Suleistas infuzijos tūris;</w:t>
            </w:r>
          </w:p>
          <w:p w14:paraId="1B4D9D18" w14:textId="790DAFCE" w:rsidR="00E61A27" w:rsidRPr="003F14B0" w:rsidRDefault="00C022D1" w:rsidP="00C022D1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3.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C022D1">
              <w:rPr>
                <w:rFonts w:ascii="Times New Roman" w:hAnsi="Times New Roman" w:cs="Times New Roman"/>
                <w:noProof w:val="0"/>
              </w:rPr>
              <w:t>Likutinis infuzijos tūris arba laikas iki infuzijos pabaigos.</w:t>
            </w:r>
          </w:p>
        </w:tc>
      </w:tr>
      <w:tr w:rsidR="00E61A27" w:rsidRPr="003F14B0" w14:paraId="1DB928CD" w14:textId="0660845E" w:rsidTr="007B76A5">
        <w:tc>
          <w:tcPr>
            <w:tcW w:w="276" w:type="pct"/>
          </w:tcPr>
          <w:p w14:paraId="45716705" w14:textId="6C82999F" w:rsidR="00E61A27" w:rsidRPr="003F14B0" w:rsidRDefault="00E61A27" w:rsidP="00E8298F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12.</w:t>
            </w:r>
          </w:p>
        </w:tc>
        <w:tc>
          <w:tcPr>
            <w:tcW w:w="1044" w:type="pct"/>
          </w:tcPr>
          <w:p w14:paraId="2A8A12AB" w14:textId="37BF3E97" w:rsidR="00E61A27" w:rsidRPr="003F14B0" w:rsidRDefault="00E61A27" w:rsidP="00E8298F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Dinaminis spaudimo sistemoje monitoravimas</w:t>
            </w:r>
          </w:p>
        </w:tc>
        <w:tc>
          <w:tcPr>
            <w:tcW w:w="2154" w:type="pct"/>
          </w:tcPr>
          <w:p w14:paraId="21ACA34A" w14:textId="66DC1811" w:rsidR="00E61A27" w:rsidRPr="003F14B0" w:rsidRDefault="00E61A27" w:rsidP="005E39EE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Dinaminis spaudimo sistemoje monitoravimas pompos ekrane:</w:t>
            </w:r>
          </w:p>
          <w:p w14:paraId="20013318" w14:textId="50427C70" w:rsidR="00E61A27" w:rsidRPr="003F14B0" w:rsidRDefault="00E61A27" w:rsidP="005E39EE">
            <w:pPr>
              <w:pStyle w:val="Bodytext91"/>
              <w:numPr>
                <w:ilvl w:val="0"/>
                <w:numId w:val="13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Infuzijos tėkmės nuolatinė kontrolė;</w:t>
            </w:r>
          </w:p>
          <w:p w14:paraId="0DFAFA86" w14:textId="3B62E910" w:rsidR="00E61A27" w:rsidRPr="003F14B0" w:rsidRDefault="00E61A27" w:rsidP="005E39EE">
            <w:pPr>
              <w:pStyle w:val="Bodytext91"/>
              <w:numPr>
                <w:ilvl w:val="0"/>
                <w:numId w:val="13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Okliuzijos lygio greitas nustatymas / aptikimas (detekcija).</w:t>
            </w:r>
          </w:p>
        </w:tc>
        <w:tc>
          <w:tcPr>
            <w:tcW w:w="1526" w:type="pct"/>
          </w:tcPr>
          <w:p w14:paraId="2EE7BA0E" w14:textId="77777777" w:rsidR="00C022D1" w:rsidRPr="00C022D1" w:rsidRDefault="00C022D1" w:rsidP="00C022D1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Dinaminis spaudimo sistemoje monitoravimas pompos ekrane:</w:t>
            </w:r>
          </w:p>
          <w:p w14:paraId="0AD983E1" w14:textId="79709963" w:rsidR="00C022D1" w:rsidRPr="00C022D1" w:rsidRDefault="00C022D1" w:rsidP="00C022D1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1.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C022D1">
              <w:rPr>
                <w:rFonts w:ascii="Times New Roman" w:hAnsi="Times New Roman" w:cs="Times New Roman"/>
                <w:noProof w:val="0"/>
              </w:rPr>
              <w:t>Infuzijos tėkmės nuolatinė kontrolė;</w:t>
            </w:r>
          </w:p>
          <w:p w14:paraId="70699655" w14:textId="36D867CD" w:rsidR="00E61A27" w:rsidRPr="003F14B0" w:rsidRDefault="00C022D1" w:rsidP="00C022D1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C022D1">
              <w:rPr>
                <w:rFonts w:ascii="Times New Roman" w:hAnsi="Times New Roman" w:cs="Times New Roman"/>
                <w:noProof w:val="0"/>
              </w:rPr>
              <w:t>Okliuzijos lygio greitas nustatymas / aptikimas (detekcija).</w:t>
            </w:r>
          </w:p>
        </w:tc>
      </w:tr>
      <w:tr w:rsidR="00E61A27" w:rsidRPr="003F14B0" w14:paraId="72F1C6A3" w14:textId="2C6D3ABF" w:rsidTr="007B76A5">
        <w:tc>
          <w:tcPr>
            <w:tcW w:w="276" w:type="pct"/>
          </w:tcPr>
          <w:p w14:paraId="729243EB" w14:textId="5CC453FB" w:rsidR="00E61A27" w:rsidRPr="003F14B0" w:rsidRDefault="00E61A27" w:rsidP="00E8298F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lastRenderedPageBreak/>
              <w:t>13.</w:t>
            </w:r>
          </w:p>
        </w:tc>
        <w:tc>
          <w:tcPr>
            <w:tcW w:w="1044" w:type="pct"/>
          </w:tcPr>
          <w:p w14:paraId="70448EB8" w14:textId="2AAE19F9" w:rsidR="00E61A27" w:rsidRPr="003F14B0" w:rsidRDefault="00E61A27" w:rsidP="00E8298F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Švirkšto stūmoklio fiksavimas švirkšto įstatymo metu</w:t>
            </w:r>
          </w:p>
        </w:tc>
        <w:tc>
          <w:tcPr>
            <w:tcW w:w="2154" w:type="pct"/>
          </w:tcPr>
          <w:p w14:paraId="28A9867D" w14:textId="17203EED" w:rsidR="00E61A27" w:rsidRPr="003F14B0" w:rsidRDefault="00E61A27" w:rsidP="005E39EE">
            <w:pPr>
              <w:pStyle w:val="Bodytext91"/>
              <w:numPr>
                <w:ilvl w:val="0"/>
                <w:numId w:val="14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Pusiau automatinis arba rankinis švirkšto stūmoklio fiksavimas švirkšto įstatymo metu;</w:t>
            </w:r>
          </w:p>
          <w:p w14:paraId="11242EE5" w14:textId="0FE61C67" w:rsidR="00E61A27" w:rsidRPr="003F14B0" w:rsidRDefault="00E61A27" w:rsidP="005E39EE">
            <w:pPr>
              <w:pStyle w:val="Bodytext91"/>
              <w:numPr>
                <w:ilvl w:val="0"/>
                <w:numId w:val="14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Leidžia išvengti nepageidaujamo boliuso.</w:t>
            </w:r>
          </w:p>
        </w:tc>
        <w:tc>
          <w:tcPr>
            <w:tcW w:w="1526" w:type="pct"/>
          </w:tcPr>
          <w:p w14:paraId="12DEFE60" w14:textId="69FCFF6C" w:rsidR="00C022D1" w:rsidRPr="00C022D1" w:rsidRDefault="00C022D1" w:rsidP="00C022D1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1.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C022D1">
              <w:rPr>
                <w:rFonts w:ascii="Times New Roman" w:hAnsi="Times New Roman" w:cs="Times New Roman"/>
                <w:noProof w:val="0"/>
              </w:rPr>
              <w:t>Pusiau automatinis švirkšto stūmoklio fiksavimas švirkšto įstatymo metu;</w:t>
            </w:r>
          </w:p>
          <w:p w14:paraId="3427B905" w14:textId="0599BDEA" w:rsidR="00E61A27" w:rsidRPr="003F14B0" w:rsidRDefault="00C022D1" w:rsidP="00C022D1">
            <w:pPr>
              <w:rPr>
                <w:rFonts w:ascii="Times New Roman" w:hAnsi="Times New Roman" w:cs="Times New Roman"/>
                <w:noProof w:val="0"/>
                <w:highlight w:val="darkCyan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C022D1">
              <w:rPr>
                <w:rFonts w:ascii="Times New Roman" w:hAnsi="Times New Roman" w:cs="Times New Roman"/>
                <w:noProof w:val="0"/>
              </w:rPr>
              <w:t>Leidžia išvengti nepageidaujamo boliuso.</w:t>
            </w:r>
          </w:p>
        </w:tc>
      </w:tr>
      <w:tr w:rsidR="00E61A27" w:rsidRPr="003F14B0" w14:paraId="22C8F297" w14:textId="6C498665" w:rsidTr="007B76A5">
        <w:tc>
          <w:tcPr>
            <w:tcW w:w="276" w:type="pct"/>
          </w:tcPr>
          <w:p w14:paraId="0719B894" w14:textId="4E1F0AA0" w:rsidR="00E61A27" w:rsidRPr="003F14B0" w:rsidRDefault="00E61A27" w:rsidP="00E8298F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14.</w:t>
            </w:r>
          </w:p>
        </w:tc>
        <w:tc>
          <w:tcPr>
            <w:tcW w:w="1044" w:type="pct"/>
          </w:tcPr>
          <w:p w14:paraId="00CAB832" w14:textId="5F5A02BD" w:rsidR="00E61A27" w:rsidRPr="003F14B0" w:rsidRDefault="00E61A27" w:rsidP="00E8298F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Infuzijos greičio paklaida</w:t>
            </w:r>
          </w:p>
        </w:tc>
        <w:tc>
          <w:tcPr>
            <w:tcW w:w="2154" w:type="pct"/>
          </w:tcPr>
          <w:p w14:paraId="7C091301" w14:textId="0B5F9FE4" w:rsidR="00E61A27" w:rsidRPr="003F14B0" w:rsidRDefault="00E61A27" w:rsidP="005E39EE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Ne daugiau ± 3%</w:t>
            </w:r>
          </w:p>
        </w:tc>
        <w:tc>
          <w:tcPr>
            <w:tcW w:w="1526" w:type="pct"/>
          </w:tcPr>
          <w:p w14:paraId="032AFA17" w14:textId="7EE3666C" w:rsidR="00E61A27" w:rsidRPr="003F14B0" w:rsidRDefault="00C022D1" w:rsidP="00E8298F">
            <w:pPr>
              <w:rPr>
                <w:rFonts w:ascii="Times New Roman" w:hAnsi="Times New Roman" w:cs="Times New Roman"/>
                <w:noProof w:val="0"/>
                <w:highlight w:val="darkCyan"/>
              </w:rPr>
            </w:pPr>
            <w:r>
              <w:rPr>
                <w:rFonts w:ascii="Times New Roman" w:hAnsi="Times New Roman" w:cs="Times New Roman"/>
                <w:noProof w:val="0"/>
              </w:rPr>
              <w:t>2</w:t>
            </w:r>
            <w:r w:rsidRPr="00C022D1">
              <w:rPr>
                <w:rFonts w:ascii="Times New Roman" w:hAnsi="Times New Roman" w:cs="Times New Roman"/>
                <w:noProof w:val="0"/>
              </w:rPr>
              <w:t>%</w:t>
            </w:r>
          </w:p>
        </w:tc>
      </w:tr>
      <w:tr w:rsidR="00E61A27" w:rsidRPr="003F14B0" w14:paraId="49C2E46F" w14:textId="684CBC3F" w:rsidTr="007B76A5">
        <w:tc>
          <w:tcPr>
            <w:tcW w:w="276" w:type="pct"/>
          </w:tcPr>
          <w:p w14:paraId="42755674" w14:textId="4E20686F" w:rsidR="00E61A27" w:rsidRPr="003F14B0" w:rsidRDefault="00E61A27" w:rsidP="00E8298F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15.</w:t>
            </w:r>
          </w:p>
        </w:tc>
        <w:tc>
          <w:tcPr>
            <w:tcW w:w="1044" w:type="pct"/>
          </w:tcPr>
          <w:p w14:paraId="2A8267D9" w14:textId="352D210E" w:rsidR="00E61A27" w:rsidRPr="003F14B0" w:rsidRDefault="00E61A27" w:rsidP="007E5C72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Automatinis infuzijos greičio skaičiavimas</w:t>
            </w:r>
          </w:p>
        </w:tc>
        <w:tc>
          <w:tcPr>
            <w:tcW w:w="2154" w:type="pct"/>
          </w:tcPr>
          <w:p w14:paraId="5F9B5705" w14:textId="70E859EB" w:rsidR="00E61A27" w:rsidRPr="003F14B0" w:rsidRDefault="00E61A27" w:rsidP="005E39EE">
            <w:pPr>
              <w:pStyle w:val="Bodytext91"/>
              <w:tabs>
                <w:tab w:val="left" w:pos="856"/>
              </w:tabs>
              <w:spacing w:line="240" w:lineRule="auto"/>
              <w:ind w:right="-105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Infuzijos greitis yra skaičiuojamas automatiškai, įvedus:</w:t>
            </w:r>
          </w:p>
          <w:p w14:paraId="569BC4DD" w14:textId="38D59762" w:rsidR="00E61A27" w:rsidRPr="003F14B0" w:rsidRDefault="00E61A27" w:rsidP="005E39EE">
            <w:pPr>
              <w:pStyle w:val="Bodytext91"/>
              <w:numPr>
                <w:ilvl w:val="0"/>
                <w:numId w:val="17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Vaisto dozę (mg, ng, mcg,  mmol, mEq);</w:t>
            </w:r>
          </w:p>
          <w:p w14:paraId="4A0CC6A6" w14:textId="04B39AD6" w:rsidR="00E61A27" w:rsidRPr="003F14B0" w:rsidRDefault="00E61A27" w:rsidP="005E39EE">
            <w:pPr>
              <w:pStyle w:val="Bodytext91"/>
              <w:numPr>
                <w:ilvl w:val="0"/>
                <w:numId w:val="17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Laiko vienetą (1 min, 1 val., 24 val.);</w:t>
            </w:r>
          </w:p>
          <w:p w14:paraId="67D6C326" w14:textId="495E4ECB" w:rsidR="00E61A27" w:rsidRPr="003F14B0" w:rsidRDefault="00E61A27" w:rsidP="005E39EE">
            <w:pPr>
              <w:pStyle w:val="Bodytext91"/>
              <w:numPr>
                <w:ilvl w:val="0"/>
                <w:numId w:val="17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Paciento kūno svorį (pvz., mg / kg).</w:t>
            </w:r>
          </w:p>
        </w:tc>
        <w:tc>
          <w:tcPr>
            <w:tcW w:w="1526" w:type="pct"/>
          </w:tcPr>
          <w:p w14:paraId="070A9813" w14:textId="77777777" w:rsidR="00C022D1" w:rsidRPr="00C022D1" w:rsidRDefault="00C022D1" w:rsidP="00C022D1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Infuzijos greitis yra skaičiuojamas automatiškai, įvedus:</w:t>
            </w:r>
          </w:p>
          <w:p w14:paraId="3C78C701" w14:textId="43F2727D" w:rsidR="00C022D1" w:rsidRPr="00C022D1" w:rsidRDefault="00C022D1" w:rsidP="00C022D1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1.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C022D1">
              <w:rPr>
                <w:rFonts w:ascii="Times New Roman" w:hAnsi="Times New Roman" w:cs="Times New Roman"/>
                <w:noProof w:val="0"/>
              </w:rPr>
              <w:t>Vaisto dozę (mg, ng, mcg,  mmol, mEq);</w:t>
            </w:r>
          </w:p>
          <w:p w14:paraId="007735E4" w14:textId="0AABF201" w:rsidR="00C022D1" w:rsidRPr="00C022D1" w:rsidRDefault="00C022D1" w:rsidP="00C022D1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C022D1">
              <w:rPr>
                <w:rFonts w:ascii="Times New Roman" w:hAnsi="Times New Roman" w:cs="Times New Roman"/>
                <w:noProof w:val="0"/>
              </w:rPr>
              <w:t>Laiko vienetą (1 min, 1 val., 24 val.);</w:t>
            </w:r>
          </w:p>
          <w:p w14:paraId="35098869" w14:textId="37EF7E52" w:rsidR="00E61A27" w:rsidRPr="003F14B0" w:rsidRDefault="00C022D1" w:rsidP="00C022D1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3.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C022D1">
              <w:rPr>
                <w:rFonts w:ascii="Times New Roman" w:hAnsi="Times New Roman" w:cs="Times New Roman"/>
                <w:noProof w:val="0"/>
              </w:rPr>
              <w:t>Paciento kūno svorį (pvz., mg / kg).</w:t>
            </w:r>
          </w:p>
        </w:tc>
      </w:tr>
      <w:tr w:rsidR="00E61A27" w:rsidRPr="003F14B0" w14:paraId="6905E8C4" w14:textId="157C135E" w:rsidTr="007B76A5">
        <w:tc>
          <w:tcPr>
            <w:tcW w:w="276" w:type="pct"/>
          </w:tcPr>
          <w:p w14:paraId="7273213C" w14:textId="4439EA42" w:rsidR="00E61A27" w:rsidRPr="003F14B0" w:rsidRDefault="00E61A27" w:rsidP="00E8298F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16.</w:t>
            </w:r>
          </w:p>
        </w:tc>
        <w:tc>
          <w:tcPr>
            <w:tcW w:w="1044" w:type="pct"/>
          </w:tcPr>
          <w:p w14:paraId="45CEE1F9" w14:textId="04591D76" w:rsidR="00E61A27" w:rsidRPr="003F14B0" w:rsidRDefault="00E61A27" w:rsidP="00E8298F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Pauzės/budėjimo režimas</w:t>
            </w:r>
          </w:p>
        </w:tc>
        <w:tc>
          <w:tcPr>
            <w:tcW w:w="2154" w:type="pct"/>
          </w:tcPr>
          <w:p w14:paraId="2CBFEBF1" w14:textId="7D4D58CD" w:rsidR="00E61A27" w:rsidRPr="003F14B0" w:rsidRDefault="00E61A27" w:rsidP="005E39EE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Duomenys nekinta pasirinktu laiko tarpu ne mažiau kaip 24 val.</w:t>
            </w:r>
          </w:p>
        </w:tc>
        <w:tc>
          <w:tcPr>
            <w:tcW w:w="1526" w:type="pct"/>
          </w:tcPr>
          <w:p w14:paraId="59CB5843" w14:textId="17429227" w:rsidR="00E61A27" w:rsidRPr="003F14B0" w:rsidRDefault="00C022D1" w:rsidP="00E8298F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Duomenys nekinta pasirinktu laiko tarpu iki  ≥ 24 val.</w:t>
            </w:r>
          </w:p>
        </w:tc>
      </w:tr>
      <w:tr w:rsidR="00E61A27" w:rsidRPr="003F14B0" w14:paraId="477DE5BC" w14:textId="149A8B1E" w:rsidTr="007B76A5">
        <w:tc>
          <w:tcPr>
            <w:tcW w:w="276" w:type="pct"/>
          </w:tcPr>
          <w:p w14:paraId="5F6DA2B5" w14:textId="08D0FCCF" w:rsidR="00E61A27" w:rsidRPr="003F14B0" w:rsidRDefault="00E61A27" w:rsidP="00E8298F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17.</w:t>
            </w:r>
          </w:p>
        </w:tc>
        <w:tc>
          <w:tcPr>
            <w:tcW w:w="1044" w:type="pct"/>
          </w:tcPr>
          <w:p w14:paraId="0C07E85A" w14:textId="0BC245C4" w:rsidR="00E61A27" w:rsidRPr="003F14B0" w:rsidRDefault="00E61A27" w:rsidP="00E8298F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Klaviatūros užblokavimas</w:t>
            </w:r>
          </w:p>
        </w:tc>
        <w:tc>
          <w:tcPr>
            <w:tcW w:w="2154" w:type="pct"/>
          </w:tcPr>
          <w:p w14:paraId="26697C12" w14:textId="49844743" w:rsidR="00E61A27" w:rsidRPr="003F14B0" w:rsidRDefault="00E61A27" w:rsidP="005E39EE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Yra klaviatūros blokavimo funkcija</w:t>
            </w:r>
          </w:p>
        </w:tc>
        <w:tc>
          <w:tcPr>
            <w:tcW w:w="1526" w:type="pct"/>
          </w:tcPr>
          <w:p w14:paraId="37C97AEF" w14:textId="4E38E14D" w:rsidR="00E61A27" w:rsidRPr="00C022D1" w:rsidRDefault="00C022D1" w:rsidP="00E8298F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>Yra</w:t>
            </w:r>
          </w:p>
        </w:tc>
      </w:tr>
      <w:tr w:rsidR="00E61A27" w:rsidRPr="003F14B0" w14:paraId="2474AD79" w14:textId="797D18E1" w:rsidTr="007B76A5">
        <w:tc>
          <w:tcPr>
            <w:tcW w:w="276" w:type="pct"/>
          </w:tcPr>
          <w:p w14:paraId="16596C27" w14:textId="5BDB89F7" w:rsidR="00E61A27" w:rsidRPr="003F14B0" w:rsidRDefault="00E61A27" w:rsidP="00E8298F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18.</w:t>
            </w:r>
          </w:p>
        </w:tc>
        <w:tc>
          <w:tcPr>
            <w:tcW w:w="1044" w:type="pct"/>
          </w:tcPr>
          <w:p w14:paraId="7F96C8FD" w14:textId="244F7610" w:rsidR="00E61A27" w:rsidRPr="003F14B0" w:rsidRDefault="00E61A27" w:rsidP="00E8298F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Infuzijos vamzdelio užpildymas, pašalinant orą</w:t>
            </w:r>
          </w:p>
        </w:tc>
        <w:tc>
          <w:tcPr>
            <w:tcW w:w="2154" w:type="pct"/>
          </w:tcPr>
          <w:p w14:paraId="56A99449" w14:textId="10265576" w:rsidR="00E61A27" w:rsidRPr="003F14B0" w:rsidRDefault="00E61A27" w:rsidP="005E39EE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Infuzijos vamzdelis yra užpildomas, pašalinant orą</w:t>
            </w:r>
          </w:p>
        </w:tc>
        <w:tc>
          <w:tcPr>
            <w:tcW w:w="1526" w:type="pct"/>
          </w:tcPr>
          <w:p w14:paraId="42AA9075" w14:textId="6DB7239A" w:rsidR="00E61A27" w:rsidRPr="003F14B0" w:rsidRDefault="00C022D1" w:rsidP="00E8298F">
            <w:pPr>
              <w:rPr>
                <w:rFonts w:ascii="Times New Roman" w:hAnsi="Times New Roman" w:cs="Times New Roman"/>
                <w:noProof w:val="0"/>
                <w:highlight w:val="darkCyan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Yra</w:t>
            </w:r>
          </w:p>
        </w:tc>
      </w:tr>
      <w:tr w:rsidR="00E61A27" w:rsidRPr="003F14B0" w14:paraId="7E915B22" w14:textId="0F0FB010" w:rsidTr="007B76A5">
        <w:tc>
          <w:tcPr>
            <w:tcW w:w="276" w:type="pct"/>
          </w:tcPr>
          <w:p w14:paraId="2696F816" w14:textId="2C6421A1" w:rsidR="00E61A27" w:rsidRPr="003F14B0" w:rsidRDefault="00E61A27" w:rsidP="00E8298F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19.</w:t>
            </w:r>
          </w:p>
        </w:tc>
        <w:tc>
          <w:tcPr>
            <w:tcW w:w="1044" w:type="pct"/>
          </w:tcPr>
          <w:p w14:paraId="08B82CFA" w14:textId="14F692F5" w:rsidR="00E61A27" w:rsidRPr="003F14B0" w:rsidRDefault="00E61A27" w:rsidP="00E8298F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Vaistų sąrašas</w:t>
            </w:r>
          </w:p>
        </w:tc>
        <w:tc>
          <w:tcPr>
            <w:tcW w:w="2154" w:type="pct"/>
          </w:tcPr>
          <w:p w14:paraId="1960A51E" w14:textId="440D80F3" w:rsidR="00E61A27" w:rsidRPr="003F14B0" w:rsidRDefault="00E61A27" w:rsidP="005E39EE">
            <w:pPr>
              <w:pStyle w:val="Bodytext91"/>
              <w:numPr>
                <w:ilvl w:val="0"/>
                <w:numId w:val="11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Ne mažiau kaip 1000 vaistų pavadinimų;</w:t>
            </w:r>
          </w:p>
          <w:p w14:paraId="2BAB29D2" w14:textId="71F5E7C1" w:rsidR="00E61A27" w:rsidRPr="003F14B0" w:rsidRDefault="00E61A27" w:rsidP="005E39EE">
            <w:pPr>
              <w:pStyle w:val="Bodytext91"/>
              <w:numPr>
                <w:ilvl w:val="0"/>
                <w:numId w:val="11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Ne mažiau kaip 15 skirtingų vaistų kategorijų;</w:t>
            </w:r>
          </w:p>
          <w:p w14:paraId="1CA22327" w14:textId="251E5A27" w:rsidR="00E61A27" w:rsidRPr="003F14B0" w:rsidRDefault="00E61A27" w:rsidP="005E39EE">
            <w:pPr>
              <w:pStyle w:val="Bodytext91"/>
              <w:numPr>
                <w:ilvl w:val="0"/>
                <w:numId w:val="11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Vaistų saugumo protokolai.</w:t>
            </w:r>
          </w:p>
        </w:tc>
        <w:tc>
          <w:tcPr>
            <w:tcW w:w="1526" w:type="pct"/>
          </w:tcPr>
          <w:p w14:paraId="19D5ECC4" w14:textId="56042641" w:rsidR="00C022D1" w:rsidRPr="00C022D1" w:rsidRDefault="00C022D1" w:rsidP="00C022D1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 xml:space="preserve">1. </w:t>
            </w:r>
            <w:r w:rsidRPr="00C022D1">
              <w:rPr>
                <w:rFonts w:ascii="Times New Roman" w:hAnsi="Times New Roman" w:cs="Times New Roman"/>
                <w:noProof w:val="0"/>
              </w:rPr>
              <w:t>3000 vaistų pavadinimų;</w:t>
            </w:r>
          </w:p>
          <w:p w14:paraId="3EE8C9E2" w14:textId="4462EBE6" w:rsidR="00C022D1" w:rsidRPr="00C022D1" w:rsidRDefault="00C022D1" w:rsidP="00C022D1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C022D1">
              <w:rPr>
                <w:rFonts w:ascii="Times New Roman" w:hAnsi="Times New Roman" w:cs="Times New Roman"/>
                <w:noProof w:val="0"/>
              </w:rPr>
              <w:t>30 skirtingų vaistų kategorijų;</w:t>
            </w:r>
          </w:p>
          <w:p w14:paraId="0395C32A" w14:textId="4008258E" w:rsidR="00C022D1" w:rsidRPr="00C022D1" w:rsidRDefault="00C022D1" w:rsidP="00C022D1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3.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C022D1">
              <w:rPr>
                <w:rFonts w:ascii="Times New Roman" w:hAnsi="Times New Roman" w:cs="Times New Roman"/>
                <w:noProof w:val="0"/>
              </w:rPr>
              <w:t>10 vaisto koncentracijų;</w:t>
            </w:r>
          </w:p>
          <w:p w14:paraId="132B48B7" w14:textId="236CD07E" w:rsidR="00E61A27" w:rsidRPr="003F14B0" w:rsidRDefault="00C022D1" w:rsidP="00C022D1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4. Vaistų saugumo protokolai.</w:t>
            </w:r>
          </w:p>
        </w:tc>
      </w:tr>
      <w:tr w:rsidR="00E61A27" w:rsidRPr="003F14B0" w14:paraId="2D92D1A8" w14:textId="68512D9C" w:rsidTr="007B76A5">
        <w:tc>
          <w:tcPr>
            <w:tcW w:w="276" w:type="pct"/>
          </w:tcPr>
          <w:p w14:paraId="2AB5E27B" w14:textId="051CAC66" w:rsidR="00E61A27" w:rsidRPr="003F14B0" w:rsidRDefault="00E61A27" w:rsidP="00E8298F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20.</w:t>
            </w:r>
          </w:p>
        </w:tc>
        <w:tc>
          <w:tcPr>
            <w:tcW w:w="1044" w:type="pct"/>
          </w:tcPr>
          <w:p w14:paraId="1EBE4873" w14:textId="44386957" w:rsidR="00E61A27" w:rsidRPr="003F14B0" w:rsidRDefault="00E61A27" w:rsidP="00E8298F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Smūginės dozės (boliuso) parametrai</w:t>
            </w:r>
          </w:p>
        </w:tc>
        <w:tc>
          <w:tcPr>
            <w:tcW w:w="2154" w:type="pct"/>
          </w:tcPr>
          <w:p w14:paraId="2EDADA73" w14:textId="2A1441FA" w:rsidR="00E61A27" w:rsidRPr="003F14B0" w:rsidRDefault="00E61A27" w:rsidP="005E39EE">
            <w:pPr>
              <w:pStyle w:val="Bodytext91"/>
              <w:numPr>
                <w:ilvl w:val="0"/>
                <w:numId w:val="10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 xml:space="preserve">Boliusas su tūrio (ml) ir/arba dozės nustatymu; </w:t>
            </w:r>
          </w:p>
          <w:p w14:paraId="1CFB338A" w14:textId="404010BB" w:rsidR="00E61A27" w:rsidRPr="003F14B0" w:rsidRDefault="00E61A27" w:rsidP="005E39EE">
            <w:pPr>
              <w:pStyle w:val="Bodytext91"/>
              <w:numPr>
                <w:ilvl w:val="0"/>
                <w:numId w:val="10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Boliusas, kol nuspaustas mygtukas;</w:t>
            </w:r>
          </w:p>
          <w:p w14:paraId="04EE2D5C" w14:textId="3163CB13" w:rsidR="00E61A27" w:rsidRPr="003F14B0" w:rsidRDefault="00E61A27" w:rsidP="005E39EE">
            <w:pPr>
              <w:pStyle w:val="Bodytext91"/>
              <w:numPr>
                <w:ilvl w:val="0"/>
                <w:numId w:val="10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Boliuso greičio reguliavimo ribos, naudojant 50 ml š</w:t>
            </w:r>
            <w:r w:rsidR="008C20B5">
              <w:rPr>
                <w:sz w:val="22"/>
                <w:szCs w:val="22"/>
              </w:rPr>
              <w:t>virkštą, ne siauresnės kaip 1–12</w:t>
            </w:r>
            <w:r w:rsidRPr="003F14B0">
              <w:rPr>
                <w:sz w:val="22"/>
                <w:szCs w:val="22"/>
              </w:rPr>
              <w:t>00 ml/val.</w:t>
            </w:r>
          </w:p>
        </w:tc>
        <w:tc>
          <w:tcPr>
            <w:tcW w:w="1526" w:type="pct"/>
          </w:tcPr>
          <w:p w14:paraId="416F344F" w14:textId="627A29A4" w:rsidR="008766DD" w:rsidRPr="008766DD" w:rsidRDefault="008766DD" w:rsidP="008766D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1.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 xml:space="preserve">Boliusas su tūrio (ml) ir/arba dozės nustatymu; </w:t>
            </w:r>
          </w:p>
          <w:p w14:paraId="62368B05" w14:textId="303E561B" w:rsidR="008766DD" w:rsidRPr="008766DD" w:rsidRDefault="008766DD" w:rsidP="008766D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>Boliusas, kol nuspaustas mygtukas;</w:t>
            </w:r>
          </w:p>
          <w:p w14:paraId="404EE422" w14:textId="70F87AFF" w:rsidR="00E61A27" w:rsidRPr="003F14B0" w:rsidRDefault="008766DD" w:rsidP="008766DD">
            <w:pPr>
              <w:rPr>
                <w:rFonts w:ascii="Times New Roman" w:hAnsi="Times New Roman" w:cs="Times New Roman"/>
                <w:noProof w:val="0"/>
                <w:highlight w:val="darkCyan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3.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>Boliuso greičio reguliavimo ribos, naudojant 50 ml švirkštą, 1–1</w:t>
            </w:r>
            <w:r w:rsidR="0066435D">
              <w:rPr>
                <w:rFonts w:ascii="Times New Roman" w:hAnsi="Times New Roman" w:cs="Times New Roman"/>
                <w:noProof w:val="0"/>
              </w:rPr>
              <w:t>8</w:t>
            </w:r>
            <w:r w:rsidRPr="008766DD">
              <w:rPr>
                <w:rFonts w:ascii="Times New Roman" w:hAnsi="Times New Roman" w:cs="Times New Roman"/>
                <w:noProof w:val="0"/>
              </w:rPr>
              <w:t>00 ml/val.</w:t>
            </w:r>
          </w:p>
        </w:tc>
      </w:tr>
      <w:tr w:rsidR="00E61A27" w:rsidRPr="003F14B0" w14:paraId="3BD40EBB" w14:textId="43789C21" w:rsidTr="007B76A5">
        <w:tc>
          <w:tcPr>
            <w:tcW w:w="276" w:type="pct"/>
          </w:tcPr>
          <w:p w14:paraId="155C1B61" w14:textId="2CAB0428" w:rsidR="00E61A27" w:rsidRPr="003F14B0" w:rsidRDefault="00E61A27" w:rsidP="00DC1CAB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21.</w:t>
            </w:r>
          </w:p>
        </w:tc>
        <w:tc>
          <w:tcPr>
            <w:tcW w:w="1044" w:type="pct"/>
          </w:tcPr>
          <w:p w14:paraId="0993238B" w14:textId="28A99FA8" w:rsidR="00E61A27" w:rsidRPr="003F14B0" w:rsidRDefault="00E61A27" w:rsidP="00DC1CAB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Įžanginis pavojaus signalas (pre-aliarmas)</w:t>
            </w:r>
          </w:p>
        </w:tc>
        <w:tc>
          <w:tcPr>
            <w:tcW w:w="2154" w:type="pct"/>
          </w:tcPr>
          <w:p w14:paraId="10AEFD2E" w14:textId="30245B42" w:rsidR="00E61A27" w:rsidRPr="003F14B0" w:rsidRDefault="00E61A27" w:rsidP="005E39EE">
            <w:pPr>
              <w:pStyle w:val="Bodytext91"/>
              <w:tabs>
                <w:tab w:val="left" w:pos="856"/>
              </w:tabs>
              <w:spacing w:line="240" w:lineRule="auto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Įžanginis pavojaus signalas (pre-aliarmas) nenutraukia infuzijos, įsijungia garsinės ir vaizdinės indikacijos, nurodoma priežastis:</w:t>
            </w:r>
          </w:p>
          <w:p w14:paraId="4DF33708" w14:textId="5CA0677D" w:rsidR="00E61A27" w:rsidRPr="003F14B0" w:rsidRDefault="00E61A27" w:rsidP="005E39EE">
            <w:pPr>
              <w:pStyle w:val="Bodytext91"/>
              <w:numPr>
                <w:ilvl w:val="0"/>
                <w:numId w:val="9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 xml:space="preserve">Švirkštas beveik tuščias; </w:t>
            </w:r>
          </w:p>
          <w:p w14:paraId="0692FCF6" w14:textId="6E7047EC" w:rsidR="00E61A27" w:rsidRPr="003F14B0" w:rsidRDefault="00E61A27" w:rsidP="005E39EE">
            <w:pPr>
              <w:pStyle w:val="Bodytext91"/>
              <w:numPr>
                <w:ilvl w:val="0"/>
                <w:numId w:val="9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 xml:space="preserve">Tūris beveik suleistas; </w:t>
            </w:r>
          </w:p>
          <w:p w14:paraId="4FFF0EAE" w14:textId="14BF25E6" w:rsidR="00E61A27" w:rsidRPr="003F14B0" w:rsidRDefault="00E61A27" w:rsidP="005E39EE">
            <w:pPr>
              <w:pStyle w:val="Bodytext91"/>
              <w:numPr>
                <w:ilvl w:val="0"/>
                <w:numId w:val="9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 xml:space="preserve">Infuzijos laikas arba tūris beveik pasibaigė; </w:t>
            </w:r>
          </w:p>
          <w:p w14:paraId="6CC75406" w14:textId="156CFC7B" w:rsidR="00E61A27" w:rsidRPr="003F14B0" w:rsidRDefault="00E61A27" w:rsidP="005E39EE">
            <w:pPr>
              <w:pStyle w:val="Bodytext91"/>
              <w:numPr>
                <w:ilvl w:val="0"/>
                <w:numId w:val="9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Baterija beveik tuščia.</w:t>
            </w:r>
          </w:p>
        </w:tc>
        <w:tc>
          <w:tcPr>
            <w:tcW w:w="1526" w:type="pct"/>
          </w:tcPr>
          <w:p w14:paraId="75357B1F" w14:textId="77777777" w:rsidR="008766DD" w:rsidRPr="008766DD" w:rsidRDefault="008766DD" w:rsidP="008766D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Įžanginis pavojaus signalas (pre-aliarmas) nenutraukia infuzijos, įsijungia garsinės ir vaizdinės indikacijos, nurodoma priežastis:</w:t>
            </w:r>
          </w:p>
          <w:p w14:paraId="1FC154F4" w14:textId="2E614A9E" w:rsidR="008766DD" w:rsidRPr="008766DD" w:rsidRDefault="008766DD" w:rsidP="008766D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1.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 xml:space="preserve">Švirkštas beveik tuščias; </w:t>
            </w:r>
          </w:p>
          <w:p w14:paraId="56E4DA19" w14:textId="6E7F8D6C" w:rsidR="008766DD" w:rsidRPr="008766DD" w:rsidRDefault="008766DD" w:rsidP="008766D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 xml:space="preserve">Tūris beveik suleistas; </w:t>
            </w:r>
          </w:p>
          <w:p w14:paraId="248FD989" w14:textId="284B5EC6" w:rsidR="008766DD" w:rsidRPr="008766DD" w:rsidRDefault="008766DD" w:rsidP="008766D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3.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 xml:space="preserve">Infuzijos laikas arba tūris beveik pasibaigė; </w:t>
            </w:r>
          </w:p>
          <w:p w14:paraId="35EF63CA" w14:textId="5027F769" w:rsidR="00E61A27" w:rsidRPr="003F14B0" w:rsidRDefault="008766DD" w:rsidP="008766D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4.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>Baterija beveik tuščia.</w:t>
            </w:r>
          </w:p>
        </w:tc>
      </w:tr>
      <w:tr w:rsidR="00E61A27" w:rsidRPr="003F14B0" w14:paraId="15430466" w14:textId="7D677466" w:rsidTr="007B76A5">
        <w:tc>
          <w:tcPr>
            <w:tcW w:w="276" w:type="pct"/>
          </w:tcPr>
          <w:p w14:paraId="65332F9D" w14:textId="603B5532" w:rsidR="00E61A27" w:rsidRPr="003F14B0" w:rsidRDefault="00E61A27" w:rsidP="00DC1CAB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22.</w:t>
            </w:r>
          </w:p>
        </w:tc>
        <w:tc>
          <w:tcPr>
            <w:tcW w:w="1044" w:type="pct"/>
          </w:tcPr>
          <w:p w14:paraId="77B675F8" w14:textId="58C5F8FC" w:rsidR="00E61A27" w:rsidRPr="003F14B0" w:rsidRDefault="00E61A27" w:rsidP="00DC1CAB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Darbinis pavojaus signalas (aliarmas)</w:t>
            </w:r>
          </w:p>
        </w:tc>
        <w:tc>
          <w:tcPr>
            <w:tcW w:w="2154" w:type="pct"/>
          </w:tcPr>
          <w:p w14:paraId="3540452D" w14:textId="06795C00" w:rsidR="00E61A27" w:rsidRPr="003F14B0" w:rsidRDefault="00E61A27" w:rsidP="005E39EE">
            <w:pPr>
              <w:pStyle w:val="Bodytext91"/>
              <w:tabs>
                <w:tab w:val="left" w:pos="856"/>
              </w:tabs>
              <w:spacing w:line="240" w:lineRule="auto"/>
              <w:ind w:right="-105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Darbinis pavojaus signalas (aliarmas) sustabdo infuziją, įsijungia garsinės ir vaizdinės indikacijos, suaktyvinama personalo iškvietimo funkcija, ekrane nurodoma priežastis:</w:t>
            </w:r>
          </w:p>
          <w:p w14:paraId="5E31E96E" w14:textId="52CD9E57" w:rsidR="00E61A27" w:rsidRPr="003F14B0" w:rsidRDefault="00E61A27" w:rsidP="005E39EE">
            <w:pPr>
              <w:pStyle w:val="Bodytext91"/>
              <w:numPr>
                <w:ilvl w:val="0"/>
                <w:numId w:val="8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 xml:space="preserve">Švirkštas tuščias; </w:t>
            </w:r>
          </w:p>
          <w:p w14:paraId="770200FC" w14:textId="3E5AB508" w:rsidR="00E61A27" w:rsidRPr="003F14B0" w:rsidRDefault="00E61A27" w:rsidP="005E39EE">
            <w:pPr>
              <w:pStyle w:val="Bodytext91"/>
              <w:numPr>
                <w:ilvl w:val="0"/>
                <w:numId w:val="8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Tūris suleistas;</w:t>
            </w:r>
          </w:p>
          <w:p w14:paraId="22ECADDF" w14:textId="44F4A39D" w:rsidR="00E61A27" w:rsidRPr="003F14B0" w:rsidRDefault="00E61A27" w:rsidP="005E39EE">
            <w:pPr>
              <w:pStyle w:val="Bodytext91"/>
              <w:numPr>
                <w:ilvl w:val="0"/>
                <w:numId w:val="8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 xml:space="preserve">Baterija tuščia; </w:t>
            </w:r>
          </w:p>
          <w:p w14:paraId="4A1DEFDC" w14:textId="77777777" w:rsidR="00E61A27" w:rsidRPr="003F14B0" w:rsidRDefault="00E61A27" w:rsidP="005E39EE">
            <w:pPr>
              <w:pStyle w:val="Bodytext91"/>
              <w:numPr>
                <w:ilvl w:val="0"/>
                <w:numId w:val="8"/>
              </w:numPr>
              <w:tabs>
                <w:tab w:val="left" w:pos="856"/>
              </w:tabs>
              <w:spacing w:line="240" w:lineRule="auto"/>
              <w:jc w:val="left"/>
              <w:rPr>
                <w:color w:val="000000" w:themeColor="text1"/>
                <w:sz w:val="22"/>
                <w:szCs w:val="22"/>
              </w:rPr>
            </w:pPr>
            <w:r w:rsidRPr="003F14B0">
              <w:rPr>
                <w:color w:val="000000" w:themeColor="text1"/>
                <w:sz w:val="22"/>
                <w:szCs w:val="22"/>
              </w:rPr>
              <w:t>Švirkšto laikiklis atidarytas;</w:t>
            </w:r>
          </w:p>
          <w:p w14:paraId="325E3291" w14:textId="77777777" w:rsidR="00E61A27" w:rsidRPr="003F14B0" w:rsidRDefault="00E61A27" w:rsidP="005E39EE">
            <w:pPr>
              <w:pStyle w:val="Bodytext91"/>
              <w:numPr>
                <w:ilvl w:val="0"/>
                <w:numId w:val="8"/>
              </w:numPr>
              <w:tabs>
                <w:tab w:val="left" w:pos="856"/>
              </w:tabs>
              <w:spacing w:line="240" w:lineRule="auto"/>
              <w:jc w:val="left"/>
              <w:rPr>
                <w:color w:val="000000" w:themeColor="text1"/>
                <w:sz w:val="22"/>
                <w:szCs w:val="22"/>
              </w:rPr>
            </w:pPr>
            <w:r w:rsidRPr="003F14B0">
              <w:rPr>
                <w:color w:val="000000" w:themeColor="text1"/>
                <w:sz w:val="22"/>
                <w:szCs w:val="22"/>
              </w:rPr>
              <w:t>Pasiektas švirkšto likutinis tūris;</w:t>
            </w:r>
          </w:p>
          <w:p w14:paraId="32DF8F49" w14:textId="77777777" w:rsidR="00E61A27" w:rsidRPr="003F14B0" w:rsidRDefault="00E61A27" w:rsidP="005E39EE">
            <w:pPr>
              <w:pStyle w:val="Bodytext91"/>
              <w:numPr>
                <w:ilvl w:val="0"/>
                <w:numId w:val="8"/>
              </w:numPr>
              <w:tabs>
                <w:tab w:val="left" w:pos="856"/>
              </w:tabs>
              <w:spacing w:line="240" w:lineRule="auto"/>
              <w:jc w:val="left"/>
              <w:rPr>
                <w:color w:val="000000" w:themeColor="text1"/>
                <w:sz w:val="22"/>
                <w:szCs w:val="22"/>
              </w:rPr>
            </w:pPr>
            <w:r w:rsidRPr="003F14B0">
              <w:rPr>
                <w:color w:val="000000" w:themeColor="text1"/>
                <w:sz w:val="22"/>
                <w:szCs w:val="22"/>
              </w:rPr>
              <w:t>Spaudimas per aukštas;</w:t>
            </w:r>
          </w:p>
          <w:p w14:paraId="2DD8A66D" w14:textId="6F4F9F9D" w:rsidR="00E61A27" w:rsidRPr="003F14B0" w:rsidRDefault="00E61A27" w:rsidP="005E39EE">
            <w:pPr>
              <w:pStyle w:val="Bodytext91"/>
              <w:numPr>
                <w:ilvl w:val="0"/>
                <w:numId w:val="8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color w:val="000000" w:themeColor="text1"/>
                <w:sz w:val="22"/>
                <w:szCs w:val="22"/>
              </w:rPr>
              <w:t>Neteisingai įstatytas švirkštas.</w:t>
            </w:r>
          </w:p>
        </w:tc>
        <w:tc>
          <w:tcPr>
            <w:tcW w:w="1526" w:type="pct"/>
          </w:tcPr>
          <w:p w14:paraId="2B2CDDA7" w14:textId="77777777" w:rsidR="008766DD" w:rsidRPr="008766DD" w:rsidRDefault="008766DD" w:rsidP="008766D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Darbinis pavojaus signalas (aliarmas) sustabdo infuziją, įsijungia garsinės ir vaizdinės indikacijos, suaktyvinama personalo iškvietimo funkcija, ekrane nurodoma priežastis:</w:t>
            </w:r>
          </w:p>
          <w:p w14:paraId="7340247C" w14:textId="31DABAE4" w:rsidR="008766DD" w:rsidRPr="008766DD" w:rsidRDefault="008766DD" w:rsidP="008766D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1.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 xml:space="preserve">Švirkštas tuščias; </w:t>
            </w:r>
          </w:p>
          <w:p w14:paraId="7EC49A8F" w14:textId="2F407D6B" w:rsidR="008766DD" w:rsidRPr="008766DD" w:rsidRDefault="008766DD" w:rsidP="008766D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>Tūris suleistas;</w:t>
            </w:r>
          </w:p>
          <w:p w14:paraId="576A6758" w14:textId="58183B60" w:rsidR="008766DD" w:rsidRPr="008766DD" w:rsidRDefault="008766DD" w:rsidP="008766D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3.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 xml:space="preserve">Baterija tuščia; </w:t>
            </w:r>
          </w:p>
          <w:p w14:paraId="280B7D80" w14:textId="34AAB2FC" w:rsidR="008766DD" w:rsidRPr="008766DD" w:rsidRDefault="008766DD" w:rsidP="008766D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4.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>Švirkšto laikiklis atidarytas;</w:t>
            </w:r>
          </w:p>
          <w:p w14:paraId="5BDA6BDE" w14:textId="13A1309C" w:rsidR="008766DD" w:rsidRPr="008766DD" w:rsidRDefault="008766DD" w:rsidP="008766D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5.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>Pasiektas švirkšto likutinis tūris;</w:t>
            </w:r>
          </w:p>
          <w:p w14:paraId="656911B7" w14:textId="29D299F4" w:rsidR="008766DD" w:rsidRPr="008766DD" w:rsidRDefault="008766DD" w:rsidP="008766D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6.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>Spaudimas per aukštas;</w:t>
            </w:r>
          </w:p>
          <w:p w14:paraId="6B757CD6" w14:textId="0F68F1D9" w:rsidR="00E61A27" w:rsidRPr="003F14B0" w:rsidRDefault="008766DD" w:rsidP="008766D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lastRenderedPageBreak/>
              <w:t>7.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>Neteisingai įstatytas švirkštas.</w:t>
            </w:r>
          </w:p>
        </w:tc>
      </w:tr>
      <w:tr w:rsidR="00E61A27" w:rsidRPr="003F14B0" w14:paraId="00E14DD6" w14:textId="0B789E7C" w:rsidTr="007B76A5">
        <w:tc>
          <w:tcPr>
            <w:tcW w:w="276" w:type="pct"/>
          </w:tcPr>
          <w:p w14:paraId="1325D8FC" w14:textId="06F2A61A" w:rsidR="00E61A27" w:rsidRPr="003F14B0" w:rsidRDefault="00E61A27" w:rsidP="00DC1CAB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lastRenderedPageBreak/>
              <w:t>23.</w:t>
            </w:r>
          </w:p>
        </w:tc>
        <w:tc>
          <w:tcPr>
            <w:tcW w:w="1044" w:type="pct"/>
          </w:tcPr>
          <w:p w14:paraId="2E01F791" w14:textId="034B6E24" w:rsidR="00E61A27" w:rsidRPr="003F14B0" w:rsidRDefault="00E61A27" w:rsidP="00DC1CAB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Reakcijos į sistemos užsikimšimą slenksčio parinkimo ribos</w:t>
            </w:r>
          </w:p>
        </w:tc>
        <w:tc>
          <w:tcPr>
            <w:tcW w:w="2154" w:type="pct"/>
          </w:tcPr>
          <w:p w14:paraId="7006E146" w14:textId="49DFD897" w:rsidR="00E61A27" w:rsidRPr="003F14B0" w:rsidRDefault="00E61A27" w:rsidP="005E39EE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 xml:space="preserve">1. Ne siauresnės kaip 0,1–1,2 bar; </w:t>
            </w:r>
          </w:p>
          <w:p w14:paraId="1C833C1C" w14:textId="52FD244D" w:rsidR="00E61A27" w:rsidRPr="003F14B0" w:rsidRDefault="00E61A27" w:rsidP="005E39EE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2. Ne mažiau kaip 9 nustatymo lygiai.</w:t>
            </w:r>
          </w:p>
        </w:tc>
        <w:tc>
          <w:tcPr>
            <w:tcW w:w="1526" w:type="pct"/>
          </w:tcPr>
          <w:p w14:paraId="5CB73A9B" w14:textId="2B63DF80" w:rsidR="008766DD" w:rsidRPr="008766DD" w:rsidRDefault="008766DD" w:rsidP="008766D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 xml:space="preserve">1. 0,1–1,2 bar; </w:t>
            </w:r>
          </w:p>
          <w:p w14:paraId="71A5CE1E" w14:textId="31820D97" w:rsidR="00E61A27" w:rsidRPr="003F14B0" w:rsidRDefault="008766DD" w:rsidP="008766D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2. 9 nustatymo lygiai.</w:t>
            </w:r>
          </w:p>
        </w:tc>
      </w:tr>
      <w:tr w:rsidR="00E61A27" w:rsidRPr="003F14B0" w14:paraId="75F51A10" w14:textId="77777777" w:rsidTr="007B76A5">
        <w:tc>
          <w:tcPr>
            <w:tcW w:w="276" w:type="pct"/>
          </w:tcPr>
          <w:p w14:paraId="60577276" w14:textId="0AA41C9C" w:rsidR="00E61A27" w:rsidRPr="003F14B0" w:rsidRDefault="00E61A27" w:rsidP="00207A02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24.</w:t>
            </w:r>
          </w:p>
        </w:tc>
        <w:tc>
          <w:tcPr>
            <w:tcW w:w="1044" w:type="pct"/>
          </w:tcPr>
          <w:p w14:paraId="15CF158D" w14:textId="78DF725F" w:rsidR="00E61A27" w:rsidRPr="003F14B0" w:rsidRDefault="00E61A27" w:rsidP="00207A02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Atviro venos spindžio palaikymo režimas</w:t>
            </w:r>
          </w:p>
        </w:tc>
        <w:tc>
          <w:tcPr>
            <w:tcW w:w="2154" w:type="pct"/>
          </w:tcPr>
          <w:p w14:paraId="447A7F4A" w14:textId="2F33AAE9" w:rsidR="00E61A27" w:rsidRPr="003F14B0" w:rsidRDefault="00E61A27" w:rsidP="005E39EE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bCs/>
                <w:sz w:val="22"/>
                <w:szCs w:val="22"/>
              </w:rPr>
            </w:pPr>
            <w:r w:rsidRPr="003F14B0">
              <w:rPr>
                <w:bCs/>
                <w:sz w:val="22"/>
                <w:szCs w:val="22"/>
              </w:rPr>
              <w:t>KVO arba lygiavertis</w:t>
            </w:r>
          </w:p>
        </w:tc>
        <w:tc>
          <w:tcPr>
            <w:tcW w:w="1526" w:type="pct"/>
          </w:tcPr>
          <w:p w14:paraId="2A721526" w14:textId="23BC04A7" w:rsidR="00E61A27" w:rsidRPr="003F14B0" w:rsidRDefault="008766DD" w:rsidP="00207A02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KVO</w:t>
            </w:r>
          </w:p>
        </w:tc>
      </w:tr>
      <w:tr w:rsidR="00E61A27" w:rsidRPr="003F14B0" w14:paraId="79A2738B" w14:textId="0DC1173D" w:rsidTr="007B76A5">
        <w:tc>
          <w:tcPr>
            <w:tcW w:w="276" w:type="pct"/>
          </w:tcPr>
          <w:p w14:paraId="64D39FE4" w14:textId="54EA48C3" w:rsidR="00E61A27" w:rsidRPr="003F14B0" w:rsidRDefault="00E61A27" w:rsidP="00207A02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25.</w:t>
            </w:r>
          </w:p>
        </w:tc>
        <w:tc>
          <w:tcPr>
            <w:tcW w:w="1044" w:type="pct"/>
          </w:tcPr>
          <w:p w14:paraId="25A9E2DE" w14:textId="3A39ABA9" w:rsidR="00E61A27" w:rsidRPr="003F14B0" w:rsidRDefault="00E61A27" w:rsidP="00207A02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Pompos tvirtinimo laikiklis</w:t>
            </w:r>
          </w:p>
        </w:tc>
        <w:tc>
          <w:tcPr>
            <w:tcW w:w="2154" w:type="pct"/>
          </w:tcPr>
          <w:p w14:paraId="01712DDA" w14:textId="43F05D82" w:rsidR="00E61A27" w:rsidRPr="003F14B0" w:rsidRDefault="00E61A27" w:rsidP="005E39EE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Yra pompos tvirtinimo laikiklis tvirtinimui prie infuzijos stovo</w:t>
            </w:r>
          </w:p>
        </w:tc>
        <w:tc>
          <w:tcPr>
            <w:tcW w:w="1526" w:type="pct"/>
          </w:tcPr>
          <w:p w14:paraId="6DF8B772" w14:textId="4EEDC9FD" w:rsidR="00E61A27" w:rsidRPr="003F14B0" w:rsidRDefault="008766DD" w:rsidP="00207A02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>Yra</w:t>
            </w:r>
          </w:p>
        </w:tc>
      </w:tr>
      <w:tr w:rsidR="00E61A27" w:rsidRPr="003F14B0" w14:paraId="333163AD" w14:textId="347D3E6A" w:rsidTr="007B76A5">
        <w:tc>
          <w:tcPr>
            <w:tcW w:w="276" w:type="pct"/>
          </w:tcPr>
          <w:p w14:paraId="749ED9FC" w14:textId="3AF6549B" w:rsidR="00E61A27" w:rsidRPr="003F14B0" w:rsidRDefault="00E61A27" w:rsidP="00207A02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26.</w:t>
            </w:r>
          </w:p>
        </w:tc>
        <w:tc>
          <w:tcPr>
            <w:tcW w:w="1044" w:type="pct"/>
          </w:tcPr>
          <w:p w14:paraId="0D1D99A7" w14:textId="42EE5E5C" w:rsidR="00E61A27" w:rsidRPr="003F14B0" w:rsidRDefault="00E61A27" w:rsidP="00207A02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Pompos meniu kalba</w:t>
            </w:r>
          </w:p>
        </w:tc>
        <w:tc>
          <w:tcPr>
            <w:tcW w:w="2154" w:type="pct"/>
          </w:tcPr>
          <w:p w14:paraId="439C4DF2" w14:textId="354DFED0" w:rsidR="00E61A27" w:rsidRPr="003F14B0" w:rsidRDefault="00E61A27" w:rsidP="005E39EE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Pompos meniu lietuvių kalba</w:t>
            </w:r>
          </w:p>
        </w:tc>
        <w:tc>
          <w:tcPr>
            <w:tcW w:w="1526" w:type="pct"/>
          </w:tcPr>
          <w:p w14:paraId="5E67122E" w14:textId="60D0238A" w:rsidR="00E61A27" w:rsidRPr="00A9042F" w:rsidRDefault="008766DD" w:rsidP="00207A02">
            <w:pPr>
              <w:rPr>
                <w:rFonts w:ascii="Times New Roman" w:hAnsi="Times New Roman" w:cs="Times New Roman"/>
                <w:noProof w:val="0"/>
                <w:highlight w:val="darkCyan"/>
                <w:lang w:val="en-US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Yra</w:t>
            </w:r>
            <w:r w:rsidR="0083776A">
              <w:rPr>
                <w:rFonts w:ascii="Times New Roman" w:hAnsi="Times New Roman" w:cs="Times New Roman"/>
                <w:noProof w:val="0"/>
              </w:rPr>
              <w:t xml:space="preserve">, </w:t>
            </w:r>
            <w:r w:rsidR="007C6ECB">
              <w:rPr>
                <w:rFonts w:ascii="Times New Roman" w:hAnsi="Times New Roman" w:cs="Times New Roman"/>
                <w:noProof w:val="0"/>
              </w:rPr>
              <w:t>žiūrėti pridėtą dokumentą</w:t>
            </w:r>
          </w:p>
        </w:tc>
      </w:tr>
      <w:tr w:rsidR="00E61A27" w:rsidRPr="003F14B0" w14:paraId="495BB630" w14:textId="2374F136" w:rsidTr="007B76A5">
        <w:tc>
          <w:tcPr>
            <w:tcW w:w="276" w:type="pct"/>
          </w:tcPr>
          <w:p w14:paraId="12E35A7B" w14:textId="6EC65369" w:rsidR="00E61A27" w:rsidRPr="003F14B0" w:rsidRDefault="00E61A27" w:rsidP="00207A02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27.</w:t>
            </w:r>
          </w:p>
        </w:tc>
        <w:tc>
          <w:tcPr>
            <w:tcW w:w="1044" w:type="pct"/>
          </w:tcPr>
          <w:p w14:paraId="3712D941" w14:textId="277163F5" w:rsidR="00E61A27" w:rsidRPr="003F14B0" w:rsidRDefault="00E61A27" w:rsidP="00207A02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Prietaiso klasifikacija</w:t>
            </w:r>
          </w:p>
        </w:tc>
        <w:tc>
          <w:tcPr>
            <w:tcW w:w="2154" w:type="pct"/>
          </w:tcPr>
          <w:p w14:paraId="70143D98" w14:textId="77777777" w:rsidR="00E61A27" w:rsidRPr="003F14B0" w:rsidRDefault="00E61A27" w:rsidP="005E39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 xml:space="preserve">Atsparus defibriliacijai, CF tipo; </w:t>
            </w:r>
          </w:p>
          <w:p w14:paraId="6BE3F596" w14:textId="3888EC97" w:rsidR="00E61A27" w:rsidRPr="003F14B0" w:rsidRDefault="00E61A27" w:rsidP="005E39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II apsaugos klasė pagal IEC/EN</w:t>
            </w:r>
            <w:r w:rsidR="005E39EE" w:rsidRPr="003F14B0">
              <w:rPr>
                <w:rFonts w:ascii="Times New Roman" w:hAnsi="Times New Roman" w:cs="Times New Roman"/>
                <w:noProof w:val="0"/>
              </w:rPr>
              <w:t> </w:t>
            </w:r>
            <w:r w:rsidRPr="003F14B0">
              <w:rPr>
                <w:rFonts w:ascii="Times New Roman" w:hAnsi="Times New Roman" w:cs="Times New Roman"/>
                <w:noProof w:val="0"/>
              </w:rPr>
              <w:t>60601-1 (arba lygiavertė);</w:t>
            </w:r>
          </w:p>
          <w:p w14:paraId="692571C5" w14:textId="7F4B29BC" w:rsidR="00E61A27" w:rsidRPr="003F14B0" w:rsidRDefault="005E39EE" w:rsidP="005E39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Apsauga nuo kietų dalelių ir skysčių patekimo į pompos vidų – ne mažiau kaip IP22 klasės.</w:t>
            </w:r>
          </w:p>
        </w:tc>
        <w:tc>
          <w:tcPr>
            <w:tcW w:w="1526" w:type="pct"/>
          </w:tcPr>
          <w:p w14:paraId="1F2274BB" w14:textId="1198938F" w:rsidR="008766DD" w:rsidRPr="008766DD" w:rsidRDefault="008766DD" w:rsidP="008766D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1.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 xml:space="preserve">Atsparus defibriliacijai, CF tipo; </w:t>
            </w:r>
          </w:p>
          <w:p w14:paraId="07E4F3E4" w14:textId="5CA75295" w:rsidR="008766DD" w:rsidRPr="008766DD" w:rsidRDefault="008766DD" w:rsidP="008766D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 xml:space="preserve">II apsaugos klasė pagal IEC/EN 60601-1 </w:t>
            </w:r>
          </w:p>
          <w:p w14:paraId="5C8A86A1" w14:textId="24297880" w:rsidR="00E61A27" w:rsidRPr="003F14B0" w:rsidRDefault="008766DD" w:rsidP="008766D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3.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>Apsauga nuo kietų dalelių ir skysčių patekimo į pompos vidų IP</w:t>
            </w:r>
            <w:r>
              <w:rPr>
                <w:rFonts w:ascii="Times New Roman" w:hAnsi="Times New Roman" w:cs="Times New Roman"/>
                <w:noProof w:val="0"/>
              </w:rPr>
              <w:t>34</w:t>
            </w:r>
            <w:r w:rsidRPr="008766DD">
              <w:rPr>
                <w:rFonts w:ascii="Times New Roman" w:hAnsi="Times New Roman" w:cs="Times New Roman"/>
                <w:noProof w:val="0"/>
              </w:rPr>
              <w:t xml:space="preserve"> klasės.</w:t>
            </w:r>
          </w:p>
        </w:tc>
      </w:tr>
      <w:tr w:rsidR="00E61A27" w:rsidRPr="003F14B0" w14:paraId="0AAF65AA" w14:textId="04A0B555" w:rsidTr="007B76A5">
        <w:trPr>
          <w:trHeight w:val="283"/>
        </w:trPr>
        <w:tc>
          <w:tcPr>
            <w:tcW w:w="276" w:type="pct"/>
          </w:tcPr>
          <w:p w14:paraId="0B492CF3" w14:textId="497ACA78" w:rsidR="00E61A27" w:rsidRPr="003F14B0" w:rsidRDefault="00E61A27" w:rsidP="00207A02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28.</w:t>
            </w:r>
          </w:p>
        </w:tc>
        <w:tc>
          <w:tcPr>
            <w:tcW w:w="1044" w:type="pct"/>
          </w:tcPr>
          <w:p w14:paraId="114E1A35" w14:textId="27343429" w:rsidR="00E61A27" w:rsidRPr="003F14B0" w:rsidRDefault="00E61A27" w:rsidP="00207A02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Pompos maitinimo galimybės</w:t>
            </w:r>
          </w:p>
        </w:tc>
        <w:tc>
          <w:tcPr>
            <w:tcW w:w="2154" w:type="pct"/>
          </w:tcPr>
          <w:p w14:paraId="7D7FEF53" w14:textId="59A57C5A" w:rsidR="00E61A27" w:rsidRPr="003F14B0" w:rsidRDefault="00E61A27" w:rsidP="005E39EE">
            <w:pPr>
              <w:pStyle w:val="Bodytext91"/>
              <w:numPr>
                <w:ilvl w:val="0"/>
                <w:numId w:val="6"/>
              </w:numPr>
              <w:shd w:val="clear" w:color="auto" w:fill="auto"/>
              <w:tabs>
                <w:tab w:val="left" w:pos="856"/>
              </w:tabs>
              <w:spacing w:line="240" w:lineRule="auto"/>
              <w:jc w:val="left"/>
              <w:rPr>
                <w:bCs/>
                <w:sz w:val="22"/>
                <w:szCs w:val="22"/>
              </w:rPr>
            </w:pPr>
            <w:r w:rsidRPr="003F14B0">
              <w:rPr>
                <w:bCs/>
                <w:sz w:val="22"/>
                <w:szCs w:val="22"/>
              </w:rPr>
              <w:t>Iš 230V/50Hz elektros tinklo;</w:t>
            </w:r>
          </w:p>
          <w:p w14:paraId="7C501201" w14:textId="023AEE75" w:rsidR="00E61A27" w:rsidRPr="003F14B0" w:rsidRDefault="00E61A27" w:rsidP="005E39EE">
            <w:pPr>
              <w:pStyle w:val="Bodytext91"/>
              <w:numPr>
                <w:ilvl w:val="0"/>
                <w:numId w:val="6"/>
              </w:numPr>
              <w:shd w:val="clear" w:color="auto" w:fill="auto"/>
              <w:tabs>
                <w:tab w:val="left" w:pos="856"/>
              </w:tabs>
              <w:spacing w:line="240" w:lineRule="auto"/>
              <w:jc w:val="left"/>
              <w:rPr>
                <w:bCs/>
                <w:sz w:val="22"/>
                <w:szCs w:val="22"/>
              </w:rPr>
            </w:pPr>
            <w:r w:rsidRPr="003F14B0">
              <w:rPr>
                <w:bCs/>
                <w:sz w:val="22"/>
                <w:szCs w:val="22"/>
              </w:rPr>
              <w:t>Nuo vidinio akumuliatoriaus.</w:t>
            </w:r>
          </w:p>
        </w:tc>
        <w:tc>
          <w:tcPr>
            <w:tcW w:w="1526" w:type="pct"/>
          </w:tcPr>
          <w:p w14:paraId="7C5A70ED" w14:textId="382AF22A" w:rsidR="008766DD" w:rsidRPr="008766DD" w:rsidRDefault="008766DD" w:rsidP="008766D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1.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>Iš 230V/50Hz elektros tinklo;</w:t>
            </w:r>
          </w:p>
          <w:p w14:paraId="26CFBDC1" w14:textId="25D678E4" w:rsidR="00E61A27" w:rsidRPr="003F14B0" w:rsidRDefault="008766DD" w:rsidP="008766DD">
            <w:pPr>
              <w:rPr>
                <w:rFonts w:ascii="Times New Roman" w:hAnsi="Times New Roman" w:cs="Times New Roman"/>
                <w:noProof w:val="0"/>
                <w:highlight w:val="darkCyan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>Nuo vidinio akumuliatoriaus.</w:t>
            </w:r>
          </w:p>
        </w:tc>
      </w:tr>
      <w:tr w:rsidR="00E61A27" w:rsidRPr="003F14B0" w14:paraId="102E816A" w14:textId="0D93588D" w:rsidTr="007B76A5">
        <w:trPr>
          <w:trHeight w:val="283"/>
        </w:trPr>
        <w:tc>
          <w:tcPr>
            <w:tcW w:w="276" w:type="pct"/>
          </w:tcPr>
          <w:p w14:paraId="615FD806" w14:textId="6658C0C5" w:rsidR="00E61A27" w:rsidRPr="003F14B0" w:rsidRDefault="00E61A27" w:rsidP="00207A02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29.</w:t>
            </w:r>
          </w:p>
        </w:tc>
        <w:tc>
          <w:tcPr>
            <w:tcW w:w="1044" w:type="pct"/>
          </w:tcPr>
          <w:p w14:paraId="34EF45F5" w14:textId="060AFD26" w:rsidR="00E61A27" w:rsidRPr="003F14B0" w:rsidRDefault="00E61A27" w:rsidP="00207A02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Reikalavimai akumuliatoriui</w:t>
            </w:r>
          </w:p>
        </w:tc>
        <w:tc>
          <w:tcPr>
            <w:tcW w:w="2154" w:type="pct"/>
          </w:tcPr>
          <w:p w14:paraId="6E9E4C2E" w14:textId="77777777" w:rsidR="00E61A27" w:rsidRPr="003F14B0" w:rsidRDefault="00E61A27" w:rsidP="005E39EE">
            <w:pPr>
              <w:pStyle w:val="Bodytext91"/>
              <w:numPr>
                <w:ilvl w:val="0"/>
                <w:numId w:val="7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Ličio jonų baterija (arba lygiavertė);</w:t>
            </w:r>
          </w:p>
          <w:p w14:paraId="7E91FB04" w14:textId="734096F6" w:rsidR="00E61A27" w:rsidRPr="003F14B0" w:rsidRDefault="00E61A27" w:rsidP="005E39EE">
            <w:pPr>
              <w:pStyle w:val="Bodytext91"/>
              <w:numPr>
                <w:ilvl w:val="0"/>
                <w:numId w:val="7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Darbo iš pilnai įkrauto akumuliatoriaus trukmė ne mažiau kaip 8 val. (esant infuzijos greičiui 5 ml/val.);</w:t>
            </w:r>
          </w:p>
          <w:p w14:paraId="5A5B916F" w14:textId="3E7D5DBE" w:rsidR="00E61A27" w:rsidRPr="003F14B0" w:rsidRDefault="00E61A27" w:rsidP="005E39EE">
            <w:pPr>
              <w:pStyle w:val="Bodytext91"/>
              <w:numPr>
                <w:ilvl w:val="0"/>
                <w:numId w:val="7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Akum</w:t>
            </w:r>
            <w:r w:rsidR="008C20B5">
              <w:rPr>
                <w:sz w:val="22"/>
                <w:szCs w:val="22"/>
              </w:rPr>
              <w:t>uliatoriaus pakrovimo laikas ≤ 6</w:t>
            </w:r>
            <w:r w:rsidRPr="003F14B0">
              <w:rPr>
                <w:sz w:val="22"/>
                <w:szCs w:val="22"/>
              </w:rPr>
              <w:t> val.</w:t>
            </w:r>
          </w:p>
        </w:tc>
        <w:tc>
          <w:tcPr>
            <w:tcW w:w="1526" w:type="pct"/>
          </w:tcPr>
          <w:p w14:paraId="6A2FDD57" w14:textId="2A49A658" w:rsidR="008766DD" w:rsidRPr="008766DD" w:rsidRDefault="008766DD" w:rsidP="008766D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1.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>Ličio jonų baterija;</w:t>
            </w:r>
          </w:p>
          <w:p w14:paraId="494B4253" w14:textId="50C12275" w:rsidR="008766DD" w:rsidRPr="008766DD" w:rsidRDefault="008766DD" w:rsidP="008766D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 xml:space="preserve">Darbo iš pilnai įkrauto akumuliatoriaus trukmė ne mažiau kaip </w:t>
            </w:r>
            <w:r>
              <w:rPr>
                <w:rFonts w:ascii="Times New Roman" w:hAnsi="Times New Roman" w:cs="Times New Roman"/>
                <w:noProof w:val="0"/>
              </w:rPr>
              <w:t>10</w:t>
            </w:r>
            <w:r w:rsidRPr="008766DD">
              <w:rPr>
                <w:rFonts w:ascii="Times New Roman" w:hAnsi="Times New Roman" w:cs="Times New Roman"/>
                <w:noProof w:val="0"/>
              </w:rPr>
              <w:t xml:space="preserve"> val. (esant infuzijos greičiui 5 ml/val.);</w:t>
            </w:r>
          </w:p>
          <w:p w14:paraId="05E72978" w14:textId="3B2EC9C3" w:rsidR="00E61A27" w:rsidRPr="003F14B0" w:rsidRDefault="008766DD" w:rsidP="008766D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 xml:space="preserve">3.Akumuliatoriaus pakrovimo laikas </w:t>
            </w:r>
            <w:r>
              <w:rPr>
                <w:rFonts w:ascii="Times New Roman" w:hAnsi="Times New Roman" w:cs="Times New Roman"/>
                <w:noProof w:val="0"/>
              </w:rPr>
              <w:t>3</w:t>
            </w:r>
            <w:r w:rsidRPr="008766DD">
              <w:rPr>
                <w:rFonts w:ascii="Times New Roman" w:hAnsi="Times New Roman" w:cs="Times New Roman"/>
                <w:noProof w:val="0"/>
              </w:rPr>
              <w:t xml:space="preserve"> val.</w:t>
            </w:r>
          </w:p>
        </w:tc>
      </w:tr>
      <w:tr w:rsidR="00E61A27" w:rsidRPr="003F14B0" w14:paraId="3D9216FA" w14:textId="3F64089C" w:rsidTr="007B76A5">
        <w:trPr>
          <w:trHeight w:val="283"/>
        </w:trPr>
        <w:tc>
          <w:tcPr>
            <w:tcW w:w="276" w:type="pct"/>
          </w:tcPr>
          <w:p w14:paraId="642266A3" w14:textId="675F203E" w:rsidR="00E61A27" w:rsidRPr="003F14B0" w:rsidRDefault="00E61A27" w:rsidP="00207A02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30.</w:t>
            </w:r>
          </w:p>
        </w:tc>
        <w:tc>
          <w:tcPr>
            <w:tcW w:w="1044" w:type="pct"/>
          </w:tcPr>
          <w:p w14:paraId="60D2A35B" w14:textId="2E8FF7CE" w:rsidR="00E61A27" w:rsidRPr="003F14B0" w:rsidRDefault="00E61A27" w:rsidP="00207A02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Garantinis terminas</w:t>
            </w:r>
          </w:p>
        </w:tc>
        <w:tc>
          <w:tcPr>
            <w:tcW w:w="2154" w:type="pct"/>
          </w:tcPr>
          <w:p w14:paraId="0BD1B22E" w14:textId="313EC0AA" w:rsidR="00E61A27" w:rsidRPr="003F14B0" w:rsidRDefault="00E61A27" w:rsidP="005E39EE">
            <w:pPr>
              <w:pStyle w:val="Bodytext91"/>
              <w:shd w:val="clear" w:color="auto" w:fill="auto"/>
              <w:tabs>
                <w:tab w:val="left" w:pos="856"/>
              </w:tabs>
              <w:spacing w:line="240" w:lineRule="auto"/>
              <w:jc w:val="left"/>
              <w:rPr>
                <w:bCs/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≥</w:t>
            </w:r>
            <w:r w:rsidRPr="003F14B0">
              <w:rPr>
                <w:bCs/>
                <w:sz w:val="22"/>
                <w:szCs w:val="22"/>
              </w:rPr>
              <w:t xml:space="preserve"> 24 mėnesiai</w:t>
            </w:r>
          </w:p>
        </w:tc>
        <w:tc>
          <w:tcPr>
            <w:tcW w:w="1526" w:type="pct"/>
          </w:tcPr>
          <w:p w14:paraId="06AD3334" w14:textId="7C706F2E" w:rsidR="00E61A27" w:rsidRPr="003F14B0" w:rsidRDefault="008766DD" w:rsidP="00207A02">
            <w:pPr>
              <w:rPr>
                <w:rFonts w:ascii="Times New Roman" w:hAnsi="Times New Roman" w:cs="Times New Roman"/>
                <w:noProof w:val="0"/>
                <w:highlight w:val="darkCyan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24 mėnesiai</w:t>
            </w:r>
          </w:p>
        </w:tc>
      </w:tr>
      <w:tr w:rsidR="00E61A27" w:rsidRPr="003F14B0" w14:paraId="65193627" w14:textId="6D554469" w:rsidTr="007B76A5">
        <w:tc>
          <w:tcPr>
            <w:tcW w:w="276" w:type="pct"/>
          </w:tcPr>
          <w:p w14:paraId="1F7F1FBC" w14:textId="44CCA7F4" w:rsidR="00E61A27" w:rsidRPr="003F14B0" w:rsidRDefault="00E61A27" w:rsidP="00207A02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31.</w:t>
            </w:r>
          </w:p>
        </w:tc>
        <w:tc>
          <w:tcPr>
            <w:tcW w:w="1044" w:type="pct"/>
          </w:tcPr>
          <w:p w14:paraId="28883A6E" w14:textId="16C85C06" w:rsidR="00E61A27" w:rsidRPr="003F14B0" w:rsidRDefault="00E61A27" w:rsidP="00207A02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Žymėjimas CE ženklu</w:t>
            </w:r>
          </w:p>
        </w:tc>
        <w:tc>
          <w:tcPr>
            <w:tcW w:w="2154" w:type="pct"/>
          </w:tcPr>
          <w:p w14:paraId="0D365DFD" w14:textId="77777777" w:rsidR="00E61A27" w:rsidRPr="003F14B0" w:rsidRDefault="00E61A27" w:rsidP="005E39EE">
            <w:pPr>
              <w:pStyle w:val="Bodytext91"/>
              <w:shd w:val="clear" w:color="auto" w:fill="auto"/>
              <w:tabs>
                <w:tab w:val="left" w:pos="856"/>
              </w:tabs>
              <w:spacing w:line="240" w:lineRule="auto"/>
              <w:rPr>
                <w:bCs/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Būtinas (</w:t>
            </w:r>
            <w:r w:rsidRPr="003F14B0">
              <w:rPr>
                <w:i/>
                <w:sz w:val="22"/>
                <w:szCs w:val="22"/>
              </w:rPr>
              <w:t>kartu su pasiūlymu privaloma pateikti žymėjimą CE ženklu liudijančio galiojančio dokumento (CE sertifikato arba EB atitikties deklaracijos) kopiją</w:t>
            </w:r>
            <w:r w:rsidRPr="003F14B0">
              <w:rPr>
                <w:sz w:val="22"/>
                <w:szCs w:val="22"/>
              </w:rPr>
              <w:t>)</w:t>
            </w:r>
          </w:p>
        </w:tc>
        <w:tc>
          <w:tcPr>
            <w:tcW w:w="1526" w:type="pct"/>
          </w:tcPr>
          <w:p w14:paraId="79C06615" w14:textId="6468F9DA" w:rsidR="00E61A27" w:rsidRPr="003F14B0" w:rsidRDefault="008766DD" w:rsidP="00207A02">
            <w:pPr>
              <w:rPr>
                <w:rFonts w:ascii="Times New Roman" w:hAnsi="Times New Roman" w:cs="Times New Roman"/>
                <w:noProof w:val="0"/>
                <w:highlight w:val="darkCyan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Yra</w:t>
            </w:r>
          </w:p>
        </w:tc>
      </w:tr>
      <w:tr w:rsidR="00E61A27" w:rsidRPr="003F14B0" w14:paraId="192B3193" w14:textId="3B1B0BCF" w:rsidTr="007B76A5">
        <w:tc>
          <w:tcPr>
            <w:tcW w:w="276" w:type="pct"/>
          </w:tcPr>
          <w:p w14:paraId="3FCCF7BB" w14:textId="08121438" w:rsidR="00E61A27" w:rsidRPr="003F14B0" w:rsidRDefault="00E61A27" w:rsidP="00207A02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32.</w:t>
            </w:r>
          </w:p>
        </w:tc>
        <w:tc>
          <w:tcPr>
            <w:tcW w:w="1044" w:type="pct"/>
          </w:tcPr>
          <w:p w14:paraId="133F6032" w14:textId="6AF122B2" w:rsidR="00E61A27" w:rsidRPr="003F14B0" w:rsidRDefault="00E61A27" w:rsidP="00207A02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Įrangos pristatymas ir instaliavimas</w:t>
            </w:r>
          </w:p>
          <w:p w14:paraId="015A1278" w14:textId="77777777" w:rsidR="00E61A27" w:rsidRPr="003F14B0" w:rsidRDefault="00E61A27" w:rsidP="00207A02">
            <w:pPr>
              <w:rPr>
                <w:rFonts w:ascii="Times New Roman" w:hAnsi="Times New Roman" w:cs="Times New Roman"/>
                <w:noProof w:val="0"/>
              </w:rPr>
            </w:pPr>
          </w:p>
        </w:tc>
        <w:tc>
          <w:tcPr>
            <w:tcW w:w="2154" w:type="pct"/>
          </w:tcPr>
          <w:p w14:paraId="778330D3" w14:textId="77777777" w:rsidR="00E61A27" w:rsidRPr="003F14B0" w:rsidRDefault="00E61A27" w:rsidP="005E39EE">
            <w:pPr>
              <w:jc w:val="both"/>
              <w:rPr>
                <w:rFonts w:ascii="Times New Roman" w:eastAsia="SimSun" w:hAnsi="Times New Roman" w:cs="Times New Roman"/>
                <w:noProof w:val="0"/>
                <w:kern w:val="1"/>
                <w:lang w:eastAsia="hi-IN" w:bidi="hi-IN"/>
              </w:rPr>
            </w:pPr>
            <w:r w:rsidRPr="003F14B0">
              <w:rPr>
                <w:rFonts w:ascii="Times New Roman" w:eastAsia="SimSun" w:hAnsi="Times New Roman" w:cs="Times New Roman"/>
                <w:noProof w:val="0"/>
                <w:kern w:val="1"/>
                <w:lang w:eastAsia="hi-IN" w:bidi="hi-IN"/>
              </w:rPr>
              <w:t xml:space="preserve">Įrangos pristatymo, iškrovimo, pervežimo į instaliavimo vietą, instaliavimo, po instaliavimo likusių įpakavimo medžiagų išvežimo (utilizavimo) išlaidos </w:t>
            </w:r>
            <w:r w:rsidRPr="003F14B0">
              <w:rPr>
                <w:rFonts w:ascii="Times New Roman" w:hAnsi="Times New Roman" w:cs="Times New Roman"/>
                <w:noProof w:val="0"/>
              </w:rPr>
              <w:t>įskaičiuotos į pasiūlymo kainą</w:t>
            </w:r>
          </w:p>
        </w:tc>
        <w:tc>
          <w:tcPr>
            <w:tcW w:w="1526" w:type="pct"/>
          </w:tcPr>
          <w:p w14:paraId="7EF5076F" w14:textId="2091794D" w:rsidR="00E61A27" w:rsidRPr="0066435D" w:rsidRDefault="008766DD" w:rsidP="00207A02">
            <w:pPr>
              <w:rPr>
                <w:rFonts w:ascii="Times New Roman" w:hAnsi="Times New Roman" w:cs="Times New Roman"/>
                <w:noProof w:val="0"/>
              </w:rPr>
            </w:pPr>
            <w:r w:rsidRPr="0066435D">
              <w:rPr>
                <w:rFonts w:ascii="Times New Roman" w:hAnsi="Times New Roman" w:cs="Times New Roman"/>
                <w:noProof w:val="0"/>
              </w:rPr>
              <w:t>Taip</w:t>
            </w:r>
          </w:p>
        </w:tc>
      </w:tr>
      <w:tr w:rsidR="00E61A27" w:rsidRPr="003F14B0" w14:paraId="117F890B" w14:textId="1241EDFF" w:rsidTr="007B76A5">
        <w:tc>
          <w:tcPr>
            <w:tcW w:w="276" w:type="pct"/>
          </w:tcPr>
          <w:p w14:paraId="3DF62923" w14:textId="28CA7829" w:rsidR="00E61A27" w:rsidRPr="003F14B0" w:rsidRDefault="00E61A27" w:rsidP="00207A02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33.</w:t>
            </w:r>
          </w:p>
        </w:tc>
        <w:tc>
          <w:tcPr>
            <w:tcW w:w="1044" w:type="pct"/>
          </w:tcPr>
          <w:p w14:paraId="29199ECF" w14:textId="35489E85" w:rsidR="00E61A27" w:rsidRPr="003F14B0" w:rsidRDefault="00E61A27" w:rsidP="00207A02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Vartotojų apmokymas</w:t>
            </w:r>
          </w:p>
        </w:tc>
        <w:tc>
          <w:tcPr>
            <w:tcW w:w="2154" w:type="pct"/>
          </w:tcPr>
          <w:p w14:paraId="56EE2CD6" w14:textId="77777777" w:rsidR="00E61A27" w:rsidRPr="003F14B0" w:rsidRDefault="00E61A27" w:rsidP="005E39EE">
            <w:pPr>
              <w:jc w:val="both"/>
              <w:rPr>
                <w:rFonts w:ascii="Times New Roman" w:eastAsia="SimSun" w:hAnsi="Times New Roman" w:cs="Times New Roman"/>
                <w:noProof w:val="0"/>
                <w:kern w:val="1"/>
                <w:lang w:eastAsia="hi-IN" w:bidi="hi-IN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Vartotojų apmokymas naudoti įrangą įskaičiuotas į pasiūlymo kainą</w:t>
            </w:r>
          </w:p>
        </w:tc>
        <w:tc>
          <w:tcPr>
            <w:tcW w:w="1526" w:type="pct"/>
          </w:tcPr>
          <w:p w14:paraId="0A3AEC15" w14:textId="02BA668B" w:rsidR="00E61A27" w:rsidRPr="0066435D" w:rsidRDefault="008766DD" w:rsidP="00207A02">
            <w:pPr>
              <w:rPr>
                <w:rFonts w:ascii="Times New Roman" w:hAnsi="Times New Roman" w:cs="Times New Roman"/>
                <w:noProof w:val="0"/>
              </w:rPr>
            </w:pPr>
            <w:r w:rsidRPr="0066435D">
              <w:rPr>
                <w:rFonts w:ascii="Times New Roman" w:hAnsi="Times New Roman" w:cs="Times New Roman"/>
                <w:noProof w:val="0"/>
              </w:rPr>
              <w:t>Taip</w:t>
            </w:r>
          </w:p>
        </w:tc>
      </w:tr>
      <w:tr w:rsidR="00E61A27" w:rsidRPr="003F14B0" w14:paraId="3A3F6AA8" w14:textId="617DF065" w:rsidTr="007B76A5">
        <w:tc>
          <w:tcPr>
            <w:tcW w:w="276" w:type="pct"/>
          </w:tcPr>
          <w:p w14:paraId="7FDD59A0" w14:textId="0CE2FB47" w:rsidR="00E61A27" w:rsidRPr="003F14B0" w:rsidRDefault="00E61A27" w:rsidP="00207A02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34.</w:t>
            </w:r>
          </w:p>
        </w:tc>
        <w:tc>
          <w:tcPr>
            <w:tcW w:w="1044" w:type="pct"/>
          </w:tcPr>
          <w:p w14:paraId="69C44A4E" w14:textId="164E70EA" w:rsidR="00E61A27" w:rsidRPr="003F14B0" w:rsidRDefault="00E61A27" w:rsidP="00207A02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Techninio personalo apmokymas</w:t>
            </w:r>
          </w:p>
        </w:tc>
        <w:tc>
          <w:tcPr>
            <w:tcW w:w="2154" w:type="pct"/>
          </w:tcPr>
          <w:p w14:paraId="2A6383DB" w14:textId="5A4E89C3" w:rsidR="00E61A27" w:rsidRPr="003F14B0" w:rsidRDefault="00E61A27" w:rsidP="005E39EE">
            <w:pPr>
              <w:jc w:val="both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LSMU ligoninės Kauno klinikų Medicininės technikos tarnybos inžinierių apmokymas atlikti įrangos pogarantinę techninę priežiūrą įskaičiuotas į pasiūlymo kainą</w:t>
            </w:r>
          </w:p>
        </w:tc>
        <w:tc>
          <w:tcPr>
            <w:tcW w:w="1526" w:type="pct"/>
          </w:tcPr>
          <w:p w14:paraId="46C62327" w14:textId="2D70909A" w:rsidR="00E61A27" w:rsidRPr="0066435D" w:rsidRDefault="008766DD" w:rsidP="00207A02">
            <w:pPr>
              <w:rPr>
                <w:rFonts w:ascii="Times New Roman" w:hAnsi="Times New Roman" w:cs="Times New Roman"/>
                <w:noProof w:val="0"/>
              </w:rPr>
            </w:pPr>
            <w:r w:rsidRPr="0066435D">
              <w:rPr>
                <w:rFonts w:ascii="Times New Roman" w:hAnsi="Times New Roman" w:cs="Times New Roman"/>
                <w:noProof w:val="0"/>
              </w:rPr>
              <w:t>Taip</w:t>
            </w:r>
          </w:p>
        </w:tc>
      </w:tr>
      <w:tr w:rsidR="00E61A27" w:rsidRPr="003F14B0" w14:paraId="48064126" w14:textId="31E7AD87" w:rsidTr="007B76A5">
        <w:tc>
          <w:tcPr>
            <w:tcW w:w="276" w:type="pct"/>
          </w:tcPr>
          <w:p w14:paraId="179C9B9C" w14:textId="1AB59537" w:rsidR="00E61A27" w:rsidRPr="003F14B0" w:rsidRDefault="00E61A27" w:rsidP="00207A02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35.</w:t>
            </w:r>
          </w:p>
        </w:tc>
        <w:tc>
          <w:tcPr>
            <w:tcW w:w="1044" w:type="pct"/>
          </w:tcPr>
          <w:p w14:paraId="6D02BF36" w14:textId="2794EEDF" w:rsidR="00E61A27" w:rsidRPr="003F14B0" w:rsidRDefault="00E61A27" w:rsidP="00207A02">
            <w:pPr>
              <w:ind w:right="127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Kartu su įranga pateikiama dokumentacija</w:t>
            </w:r>
          </w:p>
        </w:tc>
        <w:tc>
          <w:tcPr>
            <w:tcW w:w="2154" w:type="pct"/>
          </w:tcPr>
          <w:p w14:paraId="1D6E6EC2" w14:textId="77777777" w:rsidR="00E61A27" w:rsidRPr="003F14B0" w:rsidRDefault="00E61A27" w:rsidP="00207A0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Naudojimo instrukcija lietuvių ir anglų kalba;</w:t>
            </w:r>
          </w:p>
          <w:p w14:paraId="04F557CA" w14:textId="25DE1843" w:rsidR="00E61A27" w:rsidRPr="003F14B0" w:rsidRDefault="00E61A27" w:rsidP="00207A0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Serviso dokumentacija lietuvių arba anglų kalba.</w:t>
            </w:r>
          </w:p>
        </w:tc>
        <w:tc>
          <w:tcPr>
            <w:tcW w:w="1526" w:type="pct"/>
          </w:tcPr>
          <w:p w14:paraId="53358A44" w14:textId="201780C0" w:rsidR="00E61A27" w:rsidRPr="0066435D" w:rsidRDefault="0066435D" w:rsidP="00207A02">
            <w:pPr>
              <w:rPr>
                <w:rFonts w:ascii="Times New Roman" w:hAnsi="Times New Roman" w:cs="Times New Roman"/>
                <w:noProof w:val="0"/>
              </w:rPr>
            </w:pPr>
            <w:r w:rsidRPr="0066435D">
              <w:rPr>
                <w:rFonts w:ascii="Times New Roman" w:hAnsi="Times New Roman" w:cs="Times New Roman"/>
                <w:noProof w:val="0"/>
              </w:rPr>
              <w:t>Taip, bus pateikta</w:t>
            </w:r>
          </w:p>
        </w:tc>
      </w:tr>
    </w:tbl>
    <w:p w14:paraId="231F6652" w14:textId="77777777" w:rsidR="00140847" w:rsidRPr="003F14B0" w:rsidRDefault="00140847" w:rsidP="004F0FA9">
      <w:pPr>
        <w:spacing w:after="0"/>
        <w:rPr>
          <w:rFonts w:ascii="Times New Roman" w:hAnsi="Times New Roman" w:cs="Times New Roman"/>
          <w:b/>
          <w:noProof w:val="0"/>
        </w:rPr>
      </w:pPr>
    </w:p>
    <w:p w14:paraId="366542D6" w14:textId="77777777" w:rsidR="003C09D3" w:rsidRPr="003F14B0" w:rsidRDefault="003C09D3" w:rsidP="003C09D3">
      <w:pPr>
        <w:spacing w:after="0"/>
        <w:rPr>
          <w:rFonts w:ascii="Times New Roman" w:hAnsi="Times New Roman" w:cs="Times New Roman"/>
          <w:b/>
          <w:noProof w:val="0"/>
        </w:rPr>
      </w:pPr>
      <w:r w:rsidRPr="003F14B0">
        <w:rPr>
          <w:rFonts w:ascii="Times New Roman" w:hAnsi="Times New Roman" w:cs="Times New Roman"/>
          <w:b/>
          <w:noProof w:val="0"/>
        </w:rPr>
        <w:t xml:space="preserve">Pastabos, papildomi reikalavimai: </w:t>
      </w:r>
    </w:p>
    <w:p w14:paraId="57F674CE" w14:textId="77777777" w:rsidR="003C09D3" w:rsidRPr="003F14B0" w:rsidRDefault="003C09D3" w:rsidP="00F71059">
      <w:pPr>
        <w:spacing w:after="0" w:line="240" w:lineRule="auto"/>
        <w:jc w:val="both"/>
        <w:rPr>
          <w:rFonts w:ascii="Times New Roman" w:hAnsi="Times New Roman" w:cs="Times New Roman"/>
          <w:noProof w:val="0"/>
        </w:rPr>
      </w:pPr>
      <w:r w:rsidRPr="003F14B0">
        <w:rPr>
          <w:rFonts w:ascii="Times New Roman" w:hAnsi="Times New Roman" w:cs="Times New Roman"/>
          <w:noProof w:val="0"/>
        </w:rPr>
        <w:t>Viešojo pirkimo komisijai pareikalavus, turi būti pateikti siūlomų prekių pavyzdžiai.</w:t>
      </w:r>
    </w:p>
    <w:p w14:paraId="0C4206B7" w14:textId="2006203F" w:rsidR="007B76A5" w:rsidRPr="003F14B0" w:rsidRDefault="007B76A5">
      <w:pPr>
        <w:rPr>
          <w:rFonts w:ascii="Times New Roman" w:hAnsi="Times New Roman" w:cs="Times New Roman"/>
          <w:b/>
          <w:noProof w:val="0"/>
        </w:rPr>
      </w:pPr>
    </w:p>
    <w:p w14:paraId="64356A33" w14:textId="6B351926" w:rsidR="00E61A27" w:rsidRPr="003F14B0" w:rsidRDefault="00E61A27" w:rsidP="00E61A27">
      <w:pPr>
        <w:spacing w:after="0"/>
        <w:rPr>
          <w:rFonts w:ascii="Times New Roman" w:hAnsi="Times New Roman" w:cs="Times New Roman"/>
          <w:b/>
          <w:noProof w:val="0"/>
        </w:rPr>
      </w:pPr>
      <w:r w:rsidRPr="003F14B0">
        <w:rPr>
          <w:rFonts w:ascii="Times New Roman" w:hAnsi="Times New Roman" w:cs="Times New Roman"/>
          <w:b/>
          <w:noProof w:val="0"/>
        </w:rPr>
        <w:t>2 pirkimo dalis. Automatinė švirkštinė pompa, kiekis 4 vnt.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2"/>
        <w:gridCol w:w="2129"/>
        <w:gridCol w:w="3964"/>
        <w:gridCol w:w="3540"/>
      </w:tblGrid>
      <w:tr w:rsidR="007732AC" w:rsidRPr="003F14B0" w14:paraId="23A231BB" w14:textId="77777777" w:rsidTr="0066435D">
        <w:tc>
          <w:tcPr>
            <w:tcW w:w="276" w:type="pct"/>
            <w:vAlign w:val="center"/>
          </w:tcPr>
          <w:p w14:paraId="7038200F" w14:textId="77777777" w:rsidR="007732AC" w:rsidRPr="003F14B0" w:rsidRDefault="007732AC" w:rsidP="00E61A27">
            <w:pPr>
              <w:pStyle w:val="Bodytext61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Eil. Nr.</w:t>
            </w:r>
          </w:p>
        </w:tc>
        <w:tc>
          <w:tcPr>
            <w:tcW w:w="1044" w:type="pct"/>
            <w:vAlign w:val="center"/>
          </w:tcPr>
          <w:p w14:paraId="3432D11E" w14:textId="77777777" w:rsidR="007732AC" w:rsidRPr="003F14B0" w:rsidRDefault="007732AC" w:rsidP="00E61A27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Pavadinimas (specifikacija)</w:t>
            </w:r>
          </w:p>
        </w:tc>
        <w:tc>
          <w:tcPr>
            <w:tcW w:w="1944" w:type="pct"/>
            <w:vAlign w:val="center"/>
          </w:tcPr>
          <w:p w14:paraId="1C8D3482" w14:textId="77777777" w:rsidR="007732AC" w:rsidRPr="003F14B0" w:rsidRDefault="007732AC" w:rsidP="00E61A27">
            <w:pPr>
              <w:pStyle w:val="Bodytext91"/>
              <w:shd w:val="clear" w:color="auto" w:fill="auto"/>
              <w:tabs>
                <w:tab w:val="left" w:pos="856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RPr="003F14B0">
              <w:rPr>
                <w:b/>
                <w:sz w:val="22"/>
                <w:szCs w:val="22"/>
              </w:rPr>
              <w:t>Reikalaujamos parametrų reikšmės</w:t>
            </w:r>
          </w:p>
        </w:tc>
        <w:tc>
          <w:tcPr>
            <w:tcW w:w="1736" w:type="pct"/>
            <w:vAlign w:val="center"/>
          </w:tcPr>
          <w:p w14:paraId="70241313" w14:textId="77777777" w:rsidR="007732AC" w:rsidRPr="003F14B0" w:rsidRDefault="007732AC" w:rsidP="00E61A27">
            <w:pPr>
              <w:jc w:val="center"/>
              <w:rPr>
                <w:rFonts w:ascii="Times New Roman" w:hAnsi="Times New Roman" w:cs="Times New Roman"/>
                <w:b/>
                <w:noProof w:val="0"/>
              </w:rPr>
            </w:pPr>
            <w:r w:rsidRPr="003F14B0">
              <w:rPr>
                <w:rFonts w:ascii="Times New Roman" w:hAnsi="Times New Roman" w:cs="Times New Roman"/>
                <w:b/>
                <w:noProof w:val="0"/>
              </w:rPr>
              <w:t>Siūlomos parametrų reikšmės</w:t>
            </w:r>
          </w:p>
        </w:tc>
      </w:tr>
      <w:tr w:rsidR="0066435D" w:rsidRPr="003F14B0" w14:paraId="296CBA0A" w14:textId="77777777" w:rsidTr="0066435D">
        <w:tc>
          <w:tcPr>
            <w:tcW w:w="276" w:type="pct"/>
          </w:tcPr>
          <w:p w14:paraId="4E41466D" w14:textId="77777777" w:rsidR="0066435D" w:rsidRPr="003F14B0" w:rsidRDefault="0066435D" w:rsidP="0066435D">
            <w:pPr>
              <w:pStyle w:val="Bodytext61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lastRenderedPageBreak/>
              <w:t>1.</w:t>
            </w:r>
          </w:p>
        </w:tc>
        <w:tc>
          <w:tcPr>
            <w:tcW w:w="1044" w:type="pct"/>
          </w:tcPr>
          <w:p w14:paraId="3937B3C4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Naudojamų švirkštų dydžiai</w:t>
            </w:r>
          </w:p>
        </w:tc>
        <w:tc>
          <w:tcPr>
            <w:tcW w:w="1944" w:type="pct"/>
          </w:tcPr>
          <w:p w14:paraId="28F83CD2" w14:textId="77777777" w:rsidR="0066435D" w:rsidRPr="003F14B0" w:rsidRDefault="0066435D" w:rsidP="0066435D">
            <w:pPr>
              <w:pStyle w:val="Bodytext91"/>
              <w:shd w:val="clear" w:color="auto" w:fill="auto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Ne mažiau kaip 5 dydžiai, tarp kurių:</w:t>
            </w:r>
          </w:p>
          <w:p w14:paraId="56421D3A" w14:textId="77777777" w:rsidR="0066435D" w:rsidRPr="003F14B0" w:rsidRDefault="0066435D" w:rsidP="0066435D">
            <w:pPr>
              <w:pStyle w:val="Bodytext91"/>
              <w:numPr>
                <w:ilvl w:val="0"/>
                <w:numId w:val="34"/>
              </w:numPr>
              <w:shd w:val="clear" w:color="auto" w:fill="auto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5 ml;</w:t>
            </w:r>
          </w:p>
          <w:p w14:paraId="41682B36" w14:textId="77777777" w:rsidR="0066435D" w:rsidRPr="003F14B0" w:rsidRDefault="0066435D" w:rsidP="0066435D">
            <w:pPr>
              <w:pStyle w:val="Bodytext91"/>
              <w:numPr>
                <w:ilvl w:val="0"/>
                <w:numId w:val="34"/>
              </w:numPr>
              <w:shd w:val="clear" w:color="auto" w:fill="auto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10 ml;</w:t>
            </w:r>
          </w:p>
          <w:p w14:paraId="544E9B18" w14:textId="77777777" w:rsidR="0066435D" w:rsidRPr="003F14B0" w:rsidRDefault="0066435D" w:rsidP="0066435D">
            <w:pPr>
              <w:pStyle w:val="Bodytext91"/>
              <w:numPr>
                <w:ilvl w:val="0"/>
                <w:numId w:val="34"/>
              </w:numPr>
              <w:shd w:val="clear" w:color="auto" w:fill="auto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20 ml;</w:t>
            </w:r>
          </w:p>
          <w:p w14:paraId="66A0D7CF" w14:textId="77777777" w:rsidR="0066435D" w:rsidRPr="003F14B0" w:rsidRDefault="0066435D" w:rsidP="0066435D">
            <w:pPr>
              <w:pStyle w:val="Bodytext91"/>
              <w:numPr>
                <w:ilvl w:val="0"/>
                <w:numId w:val="34"/>
              </w:numPr>
              <w:shd w:val="clear" w:color="auto" w:fill="auto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30 ml;</w:t>
            </w:r>
          </w:p>
          <w:p w14:paraId="43841636" w14:textId="77777777" w:rsidR="0066435D" w:rsidRPr="003F14B0" w:rsidRDefault="0066435D" w:rsidP="0066435D">
            <w:pPr>
              <w:pStyle w:val="Bodytext91"/>
              <w:numPr>
                <w:ilvl w:val="0"/>
                <w:numId w:val="34"/>
              </w:numPr>
              <w:shd w:val="clear" w:color="auto" w:fill="auto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50/60 ml.</w:t>
            </w:r>
          </w:p>
        </w:tc>
        <w:tc>
          <w:tcPr>
            <w:tcW w:w="1736" w:type="pct"/>
          </w:tcPr>
          <w:p w14:paraId="3D54F2AE" w14:textId="035A4487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  <w:highlight w:val="darkCyan"/>
              </w:rPr>
            </w:pPr>
            <w:r w:rsidRPr="002C0904">
              <w:rPr>
                <w:rFonts w:ascii="Times New Roman" w:hAnsi="Times New Roman" w:cs="Times New Roman"/>
                <w:noProof w:val="0"/>
              </w:rPr>
              <w:t>2/3, 5, 10, 20, 30, 50/60 ml.</w:t>
            </w:r>
          </w:p>
        </w:tc>
      </w:tr>
      <w:tr w:rsidR="0066435D" w:rsidRPr="003F14B0" w14:paraId="2CC7AE64" w14:textId="77777777" w:rsidTr="0066435D">
        <w:tc>
          <w:tcPr>
            <w:tcW w:w="276" w:type="pct"/>
          </w:tcPr>
          <w:p w14:paraId="4B29C99B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1044" w:type="pct"/>
          </w:tcPr>
          <w:p w14:paraId="1D280D16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Kelių gamintojų švirkštų atpažinimas</w:t>
            </w:r>
          </w:p>
        </w:tc>
        <w:tc>
          <w:tcPr>
            <w:tcW w:w="1944" w:type="pct"/>
          </w:tcPr>
          <w:p w14:paraId="248ACD4D" w14:textId="77777777" w:rsidR="0066435D" w:rsidRPr="003F14B0" w:rsidRDefault="0066435D" w:rsidP="0066435D">
            <w:pPr>
              <w:pStyle w:val="Bodytext91"/>
              <w:shd w:val="clear" w:color="auto" w:fill="auto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Korektiškai atpažįstami ne mažiau kaip 4 skirtingų gamintojų švirkštai</w:t>
            </w:r>
          </w:p>
        </w:tc>
        <w:tc>
          <w:tcPr>
            <w:tcW w:w="1736" w:type="pct"/>
          </w:tcPr>
          <w:p w14:paraId="7BF2C14F" w14:textId="04582D52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  <w:highlight w:val="darkCyan"/>
              </w:rPr>
            </w:pPr>
            <w:r w:rsidRPr="002C0904">
              <w:rPr>
                <w:rFonts w:ascii="Times New Roman" w:hAnsi="Times New Roman" w:cs="Times New Roman"/>
                <w:noProof w:val="0"/>
              </w:rPr>
              <w:t xml:space="preserve">Korektiškai atpažįstami </w:t>
            </w:r>
            <w:r>
              <w:rPr>
                <w:rFonts w:ascii="Times New Roman" w:hAnsi="Times New Roman" w:cs="Times New Roman"/>
                <w:noProof w:val="0"/>
              </w:rPr>
              <w:t xml:space="preserve">6 </w:t>
            </w:r>
            <w:r w:rsidRPr="002C0904">
              <w:rPr>
                <w:rFonts w:ascii="Times New Roman" w:hAnsi="Times New Roman" w:cs="Times New Roman"/>
                <w:noProof w:val="0"/>
              </w:rPr>
              <w:t>skirtingų gamintojų švirkštai</w:t>
            </w:r>
          </w:p>
        </w:tc>
      </w:tr>
      <w:tr w:rsidR="0066435D" w:rsidRPr="003F14B0" w14:paraId="4E4E7396" w14:textId="77777777" w:rsidTr="0066435D">
        <w:tc>
          <w:tcPr>
            <w:tcW w:w="276" w:type="pct"/>
          </w:tcPr>
          <w:p w14:paraId="0379F11F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1044" w:type="pct"/>
          </w:tcPr>
          <w:p w14:paraId="7823EDFA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Infuzijos greičio nustatymo ribos, naudojant ≥ 50 ml talpos švirkštus</w:t>
            </w:r>
          </w:p>
        </w:tc>
        <w:tc>
          <w:tcPr>
            <w:tcW w:w="1944" w:type="pct"/>
          </w:tcPr>
          <w:p w14:paraId="156D871C" w14:textId="77777777" w:rsidR="0066435D" w:rsidRPr="003F14B0" w:rsidRDefault="0066435D" w:rsidP="0066435D">
            <w:pPr>
              <w:pStyle w:val="Heading1"/>
              <w:snapToGrid w:val="0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  <w:lang w:val="lt-LT"/>
              </w:rPr>
            </w:pPr>
            <w:r w:rsidRPr="003F14B0">
              <w:rPr>
                <w:rFonts w:ascii="Times New Roman" w:hAnsi="Times New Roman" w:cs="Times New Roman"/>
                <w:color w:val="auto"/>
                <w:sz w:val="22"/>
                <w:szCs w:val="22"/>
                <w:lang w:val="lt-LT"/>
              </w:rPr>
              <w:t>Ne siauresnės negu 0,1–999 ml/val.</w:t>
            </w:r>
          </w:p>
        </w:tc>
        <w:tc>
          <w:tcPr>
            <w:tcW w:w="1736" w:type="pct"/>
          </w:tcPr>
          <w:p w14:paraId="25E4F73E" w14:textId="5A53A770" w:rsidR="0066435D" w:rsidRPr="003F14B0" w:rsidRDefault="0066435D" w:rsidP="0066435D">
            <w:pPr>
              <w:rPr>
                <w:rFonts w:ascii="Times New Roman" w:hAnsi="Times New Roman" w:cs="Times New Roman"/>
                <w:strike/>
                <w:noProof w:val="0"/>
              </w:rPr>
            </w:pPr>
            <w:r w:rsidRPr="002C0904">
              <w:rPr>
                <w:rFonts w:ascii="Times New Roman" w:hAnsi="Times New Roman" w:cs="Times New Roman"/>
                <w:noProof w:val="0"/>
              </w:rPr>
              <w:t>0,</w:t>
            </w:r>
            <w:r>
              <w:rPr>
                <w:rFonts w:ascii="Times New Roman" w:hAnsi="Times New Roman" w:cs="Times New Roman"/>
                <w:noProof w:val="0"/>
              </w:rPr>
              <w:t>0</w:t>
            </w:r>
            <w:r w:rsidRPr="002C0904">
              <w:rPr>
                <w:rFonts w:ascii="Times New Roman" w:hAnsi="Times New Roman" w:cs="Times New Roman"/>
                <w:noProof w:val="0"/>
              </w:rPr>
              <w:t>1–999</w:t>
            </w:r>
            <w:r>
              <w:rPr>
                <w:rFonts w:ascii="Times New Roman" w:hAnsi="Times New Roman" w:cs="Times New Roman"/>
                <w:noProof w:val="0"/>
              </w:rPr>
              <w:t xml:space="preserve">,9 </w:t>
            </w:r>
            <w:r w:rsidRPr="002C0904">
              <w:rPr>
                <w:rFonts w:ascii="Times New Roman" w:hAnsi="Times New Roman" w:cs="Times New Roman"/>
                <w:noProof w:val="0"/>
              </w:rPr>
              <w:t>ml/val.</w:t>
            </w:r>
          </w:p>
        </w:tc>
      </w:tr>
      <w:tr w:rsidR="0066435D" w:rsidRPr="003F14B0" w14:paraId="6E43FED0" w14:textId="77777777" w:rsidTr="0066435D">
        <w:tc>
          <w:tcPr>
            <w:tcW w:w="276" w:type="pct"/>
          </w:tcPr>
          <w:p w14:paraId="32B530B0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4.</w:t>
            </w:r>
          </w:p>
        </w:tc>
        <w:tc>
          <w:tcPr>
            <w:tcW w:w="1044" w:type="pct"/>
          </w:tcPr>
          <w:p w14:paraId="6C1998B1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Infuzijos greičio skaičiavimas, įvedus laiką ir tūrį</w:t>
            </w:r>
          </w:p>
        </w:tc>
        <w:tc>
          <w:tcPr>
            <w:tcW w:w="1944" w:type="pct"/>
          </w:tcPr>
          <w:p w14:paraId="2D03A674" w14:textId="77777777" w:rsidR="0066435D" w:rsidRPr="003F14B0" w:rsidRDefault="0066435D" w:rsidP="0066435D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Yra automatinis infuzijos greičio skaičiavimas, įvedus laiką ir tūrį</w:t>
            </w:r>
          </w:p>
        </w:tc>
        <w:tc>
          <w:tcPr>
            <w:tcW w:w="1736" w:type="pct"/>
          </w:tcPr>
          <w:p w14:paraId="00157634" w14:textId="564B53AB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>Taip, yra</w:t>
            </w:r>
          </w:p>
        </w:tc>
      </w:tr>
      <w:tr w:rsidR="0066435D" w:rsidRPr="003F14B0" w14:paraId="6B6DAF5D" w14:textId="77777777" w:rsidTr="0066435D">
        <w:tc>
          <w:tcPr>
            <w:tcW w:w="276" w:type="pct"/>
          </w:tcPr>
          <w:p w14:paraId="41935D9C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1044" w:type="pct"/>
          </w:tcPr>
          <w:p w14:paraId="4D7B00D0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Infuzijos greičio keitimas, nestabdant infuzijos</w:t>
            </w:r>
          </w:p>
        </w:tc>
        <w:tc>
          <w:tcPr>
            <w:tcW w:w="1944" w:type="pct"/>
          </w:tcPr>
          <w:p w14:paraId="02DB0EEC" w14:textId="77777777" w:rsidR="0066435D" w:rsidRPr="003F14B0" w:rsidRDefault="0066435D" w:rsidP="0066435D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Galima keisti infuzijos greitį, nestabdant infuzijos</w:t>
            </w:r>
          </w:p>
        </w:tc>
        <w:tc>
          <w:tcPr>
            <w:tcW w:w="1736" w:type="pct"/>
          </w:tcPr>
          <w:p w14:paraId="28D821AB" w14:textId="22D5BB1D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>Taip, galima</w:t>
            </w:r>
          </w:p>
        </w:tc>
      </w:tr>
      <w:tr w:rsidR="0066435D" w:rsidRPr="003F14B0" w14:paraId="66C50F66" w14:textId="77777777" w:rsidTr="0066435D">
        <w:tc>
          <w:tcPr>
            <w:tcW w:w="276" w:type="pct"/>
          </w:tcPr>
          <w:p w14:paraId="69ED78F2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6.</w:t>
            </w:r>
          </w:p>
        </w:tc>
        <w:tc>
          <w:tcPr>
            <w:tcW w:w="1044" w:type="pct"/>
          </w:tcPr>
          <w:p w14:paraId="5645C6FC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Daugiafunkciai pompos valdymo mygtukai</w:t>
            </w:r>
          </w:p>
        </w:tc>
        <w:tc>
          <w:tcPr>
            <w:tcW w:w="1944" w:type="pct"/>
          </w:tcPr>
          <w:p w14:paraId="4DEFA10A" w14:textId="1A3B46D1" w:rsidR="0066435D" w:rsidRPr="003F14B0" w:rsidRDefault="0066435D" w:rsidP="0066435D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 xml:space="preserve">Mygtukais </w:t>
            </w:r>
            <w:r>
              <w:rPr>
                <w:sz w:val="22"/>
                <w:szCs w:val="22"/>
              </w:rPr>
              <w:t xml:space="preserve">(pavyzdžiui, </w:t>
            </w:r>
            <w:r w:rsidRPr="003F14B0">
              <w:rPr>
                <w:sz w:val="22"/>
                <w:szCs w:val="22"/>
              </w:rPr>
              <w:t>„aukštyn“, „žemyn“, „kairėn“, „dešinėn“</w:t>
            </w:r>
            <w:r>
              <w:rPr>
                <w:sz w:val="22"/>
                <w:szCs w:val="22"/>
              </w:rPr>
              <w:t>)</w:t>
            </w:r>
            <w:r w:rsidRPr="003F14B0">
              <w:rPr>
                <w:sz w:val="22"/>
                <w:szCs w:val="22"/>
              </w:rPr>
              <w:t xml:space="preserve"> arba naudojant klaviatūrą nustatomi įvairūs infuzijos parametrai:</w:t>
            </w:r>
          </w:p>
          <w:p w14:paraId="7D01E142" w14:textId="77777777" w:rsidR="0066435D" w:rsidRPr="003F14B0" w:rsidRDefault="0066435D" w:rsidP="0066435D">
            <w:pPr>
              <w:pStyle w:val="Bodytext91"/>
              <w:numPr>
                <w:ilvl w:val="0"/>
                <w:numId w:val="35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Greitis vienetais, dešimtimis, šimtais;</w:t>
            </w:r>
          </w:p>
          <w:p w14:paraId="4C2B9F01" w14:textId="77777777" w:rsidR="0066435D" w:rsidRPr="003F14B0" w:rsidRDefault="0066435D" w:rsidP="0066435D">
            <w:pPr>
              <w:pStyle w:val="Bodytext91"/>
              <w:numPr>
                <w:ilvl w:val="0"/>
                <w:numId w:val="35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Vaisto veikliosios medžiagos mato vienetas.</w:t>
            </w:r>
          </w:p>
        </w:tc>
        <w:tc>
          <w:tcPr>
            <w:tcW w:w="1736" w:type="pct"/>
          </w:tcPr>
          <w:p w14:paraId="7C7801E7" w14:textId="77777777" w:rsidR="0066435D" w:rsidRPr="00C022D1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Mygtukais (pavyzdžiui, „aukštyn“, „žemyn“, „kairėn“, „dešinėn“) nustatomi įvairūs infuzijos parametrai:</w:t>
            </w:r>
          </w:p>
          <w:p w14:paraId="22EDE7DE" w14:textId="77777777" w:rsidR="0066435D" w:rsidRPr="00C022D1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1.Greitis vienetais, dešimtimis, šimtais;</w:t>
            </w:r>
          </w:p>
          <w:p w14:paraId="407FD749" w14:textId="1BE4E753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2.Vaisto veikliosios medžiagos mato vienetas.</w:t>
            </w:r>
          </w:p>
        </w:tc>
      </w:tr>
      <w:tr w:rsidR="0066435D" w:rsidRPr="003F14B0" w14:paraId="77263621" w14:textId="77777777" w:rsidTr="0066435D">
        <w:trPr>
          <w:trHeight w:val="283"/>
        </w:trPr>
        <w:tc>
          <w:tcPr>
            <w:tcW w:w="276" w:type="pct"/>
          </w:tcPr>
          <w:p w14:paraId="30ECA1F5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7.</w:t>
            </w:r>
          </w:p>
        </w:tc>
        <w:tc>
          <w:tcPr>
            <w:tcW w:w="1044" w:type="pct"/>
          </w:tcPr>
          <w:p w14:paraId="010E0F0C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Boliuso tūrio sumažinimas, esant spaudimo aliarmui</w:t>
            </w:r>
          </w:p>
        </w:tc>
        <w:tc>
          <w:tcPr>
            <w:tcW w:w="1944" w:type="pct"/>
          </w:tcPr>
          <w:p w14:paraId="1363E713" w14:textId="77777777" w:rsidR="0066435D" w:rsidRPr="003F14B0" w:rsidRDefault="0066435D" w:rsidP="0066435D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Yra automatinė boliuso tūrio sumažinimo funkcija, esant spaudimo aliarmui</w:t>
            </w:r>
          </w:p>
        </w:tc>
        <w:tc>
          <w:tcPr>
            <w:tcW w:w="1736" w:type="pct"/>
          </w:tcPr>
          <w:p w14:paraId="7AA481B7" w14:textId="378B0D0E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>Taip, yra</w:t>
            </w:r>
          </w:p>
        </w:tc>
      </w:tr>
      <w:tr w:rsidR="0066435D" w:rsidRPr="003F14B0" w14:paraId="42B2CF0A" w14:textId="77777777" w:rsidTr="0066435D">
        <w:tc>
          <w:tcPr>
            <w:tcW w:w="276" w:type="pct"/>
          </w:tcPr>
          <w:p w14:paraId="0FF782A2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8.</w:t>
            </w:r>
          </w:p>
        </w:tc>
        <w:tc>
          <w:tcPr>
            <w:tcW w:w="1044" w:type="pct"/>
          </w:tcPr>
          <w:p w14:paraId="255B3108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Infuzijos tūrio pasirinkimo ribos</w:t>
            </w:r>
          </w:p>
        </w:tc>
        <w:tc>
          <w:tcPr>
            <w:tcW w:w="1944" w:type="pct"/>
          </w:tcPr>
          <w:p w14:paraId="3674D1E1" w14:textId="77777777" w:rsidR="0066435D" w:rsidRPr="003F14B0" w:rsidRDefault="0066435D" w:rsidP="0066435D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Ne siauresnės kaip 0,1–9999 ml</w:t>
            </w:r>
          </w:p>
        </w:tc>
        <w:tc>
          <w:tcPr>
            <w:tcW w:w="1736" w:type="pct"/>
          </w:tcPr>
          <w:p w14:paraId="3AA473A3" w14:textId="6C80AAE0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0,1 – 9999 ml</w:t>
            </w:r>
          </w:p>
        </w:tc>
      </w:tr>
      <w:tr w:rsidR="0066435D" w:rsidRPr="003F14B0" w14:paraId="22C43106" w14:textId="77777777" w:rsidTr="0066435D">
        <w:tc>
          <w:tcPr>
            <w:tcW w:w="276" w:type="pct"/>
          </w:tcPr>
          <w:p w14:paraId="60BD96E3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9.</w:t>
            </w:r>
          </w:p>
        </w:tc>
        <w:tc>
          <w:tcPr>
            <w:tcW w:w="1044" w:type="pct"/>
          </w:tcPr>
          <w:p w14:paraId="64525DA7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Infuzijos laiko pasirinkimo ribos</w:t>
            </w:r>
          </w:p>
        </w:tc>
        <w:tc>
          <w:tcPr>
            <w:tcW w:w="1944" w:type="pct"/>
          </w:tcPr>
          <w:p w14:paraId="46DFABAE" w14:textId="77777777" w:rsidR="0066435D" w:rsidRPr="003F14B0" w:rsidRDefault="0066435D" w:rsidP="0066435D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Ne siauresnės kaip nuo 1 min iki 96 val.</w:t>
            </w:r>
          </w:p>
        </w:tc>
        <w:tc>
          <w:tcPr>
            <w:tcW w:w="1736" w:type="pct"/>
          </w:tcPr>
          <w:p w14:paraId="0DCA0E27" w14:textId="1F283695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  <w:highlight w:val="darkCyan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1 min – 99 val.</w:t>
            </w:r>
          </w:p>
        </w:tc>
      </w:tr>
      <w:tr w:rsidR="0066435D" w:rsidRPr="003F14B0" w14:paraId="0D949F8D" w14:textId="77777777" w:rsidTr="0066435D">
        <w:tc>
          <w:tcPr>
            <w:tcW w:w="276" w:type="pct"/>
          </w:tcPr>
          <w:p w14:paraId="5B996588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10.</w:t>
            </w:r>
          </w:p>
        </w:tc>
        <w:tc>
          <w:tcPr>
            <w:tcW w:w="1044" w:type="pct"/>
          </w:tcPr>
          <w:p w14:paraId="26D8EEA5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Ekranas</w:t>
            </w:r>
          </w:p>
        </w:tc>
        <w:tc>
          <w:tcPr>
            <w:tcW w:w="1944" w:type="pct"/>
          </w:tcPr>
          <w:p w14:paraId="6B47FA6B" w14:textId="77777777" w:rsidR="0066435D" w:rsidRPr="003F14B0" w:rsidRDefault="0066435D" w:rsidP="0066435D">
            <w:pPr>
              <w:pStyle w:val="Bodytext91"/>
              <w:numPr>
                <w:ilvl w:val="0"/>
                <w:numId w:val="36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Spalvotas;</w:t>
            </w:r>
          </w:p>
          <w:p w14:paraId="435EC9D7" w14:textId="77777777" w:rsidR="0066435D" w:rsidRPr="003F14B0" w:rsidRDefault="0066435D" w:rsidP="0066435D">
            <w:pPr>
              <w:pStyle w:val="Bodytext91"/>
              <w:numPr>
                <w:ilvl w:val="0"/>
                <w:numId w:val="36"/>
              </w:numPr>
              <w:tabs>
                <w:tab w:val="left" w:pos="856"/>
                <w:tab w:val="left" w:pos="44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Duomenys gerai matomi stebint ≥ 80º kampu;</w:t>
            </w:r>
          </w:p>
          <w:p w14:paraId="26721765" w14:textId="77777777" w:rsidR="0066435D" w:rsidRPr="003F14B0" w:rsidRDefault="0066435D" w:rsidP="0066435D">
            <w:pPr>
              <w:pStyle w:val="Bodytext91"/>
              <w:numPr>
                <w:ilvl w:val="0"/>
                <w:numId w:val="36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Skirtinga vaizdinė ekrano indikacija informuoja apie pre-aliarmą ir aliarmą.</w:t>
            </w:r>
          </w:p>
        </w:tc>
        <w:tc>
          <w:tcPr>
            <w:tcW w:w="1736" w:type="pct"/>
          </w:tcPr>
          <w:p w14:paraId="64C2B87C" w14:textId="77777777" w:rsidR="0066435D" w:rsidRPr="00C022D1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1.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C022D1">
              <w:rPr>
                <w:rFonts w:ascii="Times New Roman" w:hAnsi="Times New Roman" w:cs="Times New Roman"/>
                <w:noProof w:val="0"/>
              </w:rPr>
              <w:t xml:space="preserve">Spalvotas </w:t>
            </w:r>
          </w:p>
          <w:p w14:paraId="01F852D0" w14:textId="1D2C5C65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C022D1">
              <w:rPr>
                <w:rFonts w:ascii="Times New Roman" w:hAnsi="Times New Roman" w:cs="Times New Roman"/>
                <w:noProof w:val="0"/>
              </w:rPr>
              <w:t>Skirtinga vaizdinė ekrano indikacija informuoja apie pre-aliarmą ir aliarmą.</w:t>
            </w:r>
          </w:p>
        </w:tc>
      </w:tr>
      <w:tr w:rsidR="0066435D" w:rsidRPr="003F14B0" w14:paraId="2BA368C4" w14:textId="77777777" w:rsidTr="0066435D">
        <w:tc>
          <w:tcPr>
            <w:tcW w:w="276" w:type="pct"/>
          </w:tcPr>
          <w:p w14:paraId="19B98B7D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11.</w:t>
            </w:r>
          </w:p>
        </w:tc>
        <w:tc>
          <w:tcPr>
            <w:tcW w:w="1044" w:type="pct"/>
          </w:tcPr>
          <w:p w14:paraId="7E28F4C7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Pateikiama informacija ekrane</w:t>
            </w:r>
          </w:p>
        </w:tc>
        <w:tc>
          <w:tcPr>
            <w:tcW w:w="1944" w:type="pct"/>
          </w:tcPr>
          <w:p w14:paraId="0443633E" w14:textId="77777777" w:rsidR="0066435D" w:rsidRPr="003F14B0" w:rsidRDefault="0066435D" w:rsidP="0066435D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Ekrane pateikiama informacija:</w:t>
            </w:r>
          </w:p>
          <w:p w14:paraId="2842F932" w14:textId="77777777" w:rsidR="0066435D" w:rsidRPr="003F14B0" w:rsidRDefault="0066435D" w:rsidP="0066435D">
            <w:pPr>
              <w:pStyle w:val="Bodytext91"/>
              <w:numPr>
                <w:ilvl w:val="0"/>
                <w:numId w:val="37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Infuzijos laikas;</w:t>
            </w:r>
          </w:p>
          <w:p w14:paraId="2C5ECB6E" w14:textId="77777777" w:rsidR="0066435D" w:rsidRPr="003F14B0" w:rsidRDefault="0066435D" w:rsidP="0066435D">
            <w:pPr>
              <w:pStyle w:val="Bodytext91"/>
              <w:numPr>
                <w:ilvl w:val="0"/>
                <w:numId w:val="37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Suleistas infuzijos tūris;</w:t>
            </w:r>
          </w:p>
          <w:p w14:paraId="4BAF13C0" w14:textId="77777777" w:rsidR="0066435D" w:rsidRPr="003F14B0" w:rsidRDefault="0066435D" w:rsidP="0066435D">
            <w:pPr>
              <w:pStyle w:val="Bodytext91"/>
              <w:numPr>
                <w:ilvl w:val="0"/>
                <w:numId w:val="37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Likutinis infuzijos tūris.</w:t>
            </w:r>
          </w:p>
        </w:tc>
        <w:tc>
          <w:tcPr>
            <w:tcW w:w="1736" w:type="pct"/>
          </w:tcPr>
          <w:p w14:paraId="49E13F05" w14:textId="77777777" w:rsidR="0066435D" w:rsidRPr="00C022D1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Ekrane pateikiama informacija:</w:t>
            </w:r>
          </w:p>
          <w:p w14:paraId="613B82B9" w14:textId="77777777" w:rsidR="0066435D" w:rsidRPr="00C022D1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1</w:t>
            </w:r>
            <w:r>
              <w:rPr>
                <w:rFonts w:ascii="Times New Roman" w:hAnsi="Times New Roman" w:cs="Times New Roman"/>
                <w:noProof w:val="0"/>
              </w:rPr>
              <w:t xml:space="preserve">. </w:t>
            </w:r>
            <w:r w:rsidRPr="00C022D1">
              <w:rPr>
                <w:rFonts w:ascii="Times New Roman" w:hAnsi="Times New Roman" w:cs="Times New Roman"/>
                <w:noProof w:val="0"/>
              </w:rPr>
              <w:t>Infuzijos laikas;</w:t>
            </w:r>
          </w:p>
          <w:p w14:paraId="4312E03A" w14:textId="77777777" w:rsidR="0066435D" w:rsidRPr="00C022D1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C022D1">
              <w:rPr>
                <w:rFonts w:ascii="Times New Roman" w:hAnsi="Times New Roman" w:cs="Times New Roman"/>
                <w:noProof w:val="0"/>
              </w:rPr>
              <w:t>Suleistas infuzijos tūris;</w:t>
            </w:r>
          </w:p>
          <w:p w14:paraId="16958FF5" w14:textId="4630F5EC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3.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C022D1">
              <w:rPr>
                <w:rFonts w:ascii="Times New Roman" w:hAnsi="Times New Roman" w:cs="Times New Roman"/>
                <w:noProof w:val="0"/>
              </w:rPr>
              <w:t>Likutinis infuzijos tūris arba laikas iki infuzijos pabaigos.</w:t>
            </w:r>
          </w:p>
        </w:tc>
      </w:tr>
      <w:tr w:rsidR="0066435D" w:rsidRPr="003F14B0" w14:paraId="275898D4" w14:textId="77777777" w:rsidTr="0066435D">
        <w:tc>
          <w:tcPr>
            <w:tcW w:w="276" w:type="pct"/>
          </w:tcPr>
          <w:p w14:paraId="36F6FDE6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12.</w:t>
            </w:r>
          </w:p>
        </w:tc>
        <w:tc>
          <w:tcPr>
            <w:tcW w:w="1044" w:type="pct"/>
          </w:tcPr>
          <w:p w14:paraId="3C77311A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Dinaminis spaudimo sistemoje monitoravimas</w:t>
            </w:r>
          </w:p>
        </w:tc>
        <w:tc>
          <w:tcPr>
            <w:tcW w:w="1944" w:type="pct"/>
          </w:tcPr>
          <w:p w14:paraId="43A39666" w14:textId="77777777" w:rsidR="0066435D" w:rsidRPr="003F14B0" w:rsidRDefault="0066435D" w:rsidP="0066435D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Dinaminis spaudimo sistemoje monitoravimas pompos ekrane:</w:t>
            </w:r>
          </w:p>
          <w:p w14:paraId="75CDACBB" w14:textId="77777777" w:rsidR="0066435D" w:rsidRPr="003F14B0" w:rsidRDefault="0066435D" w:rsidP="0066435D">
            <w:pPr>
              <w:pStyle w:val="Bodytext91"/>
              <w:numPr>
                <w:ilvl w:val="0"/>
                <w:numId w:val="38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Infuzijos tėkmės nuolatinė kontrolė;</w:t>
            </w:r>
          </w:p>
          <w:p w14:paraId="6E686E6D" w14:textId="77777777" w:rsidR="0066435D" w:rsidRPr="003F14B0" w:rsidRDefault="0066435D" w:rsidP="0066435D">
            <w:pPr>
              <w:pStyle w:val="Bodytext91"/>
              <w:numPr>
                <w:ilvl w:val="0"/>
                <w:numId w:val="38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Okliuzijos lygio greitas nustatymas / aptikimas (detekcija).</w:t>
            </w:r>
          </w:p>
        </w:tc>
        <w:tc>
          <w:tcPr>
            <w:tcW w:w="1736" w:type="pct"/>
          </w:tcPr>
          <w:p w14:paraId="5F574B4E" w14:textId="77777777" w:rsidR="0066435D" w:rsidRPr="00C022D1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Dinaminis spaudimo sistemoje monitoravimas pompos ekrane:</w:t>
            </w:r>
          </w:p>
          <w:p w14:paraId="32F0D0BE" w14:textId="77777777" w:rsidR="0066435D" w:rsidRPr="00C022D1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1.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C022D1">
              <w:rPr>
                <w:rFonts w:ascii="Times New Roman" w:hAnsi="Times New Roman" w:cs="Times New Roman"/>
                <w:noProof w:val="0"/>
              </w:rPr>
              <w:t>Infuzijos tėkmės nuolatinė kontrolė;</w:t>
            </w:r>
          </w:p>
          <w:p w14:paraId="37614C66" w14:textId="5B84E7F5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C022D1">
              <w:rPr>
                <w:rFonts w:ascii="Times New Roman" w:hAnsi="Times New Roman" w:cs="Times New Roman"/>
                <w:noProof w:val="0"/>
              </w:rPr>
              <w:t>Okliuzijos lygio greitas nustatymas / aptikimas (detekcija).</w:t>
            </w:r>
          </w:p>
        </w:tc>
      </w:tr>
      <w:tr w:rsidR="0066435D" w:rsidRPr="003F14B0" w14:paraId="51F938B2" w14:textId="77777777" w:rsidTr="0066435D">
        <w:tc>
          <w:tcPr>
            <w:tcW w:w="276" w:type="pct"/>
          </w:tcPr>
          <w:p w14:paraId="0CEBCA1F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13.</w:t>
            </w:r>
          </w:p>
        </w:tc>
        <w:tc>
          <w:tcPr>
            <w:tcW w:w="1044" w:type="pct"/>
          </w:tcPr>
          <w:p w14:paraId="4CB5B737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Švirkšto stūmoklio fiksavimas švirkšto įstatymo metu</w:t>
            </w:r>
          </w:p>
        </w:tc>
        <w:tc>
          <w:tcPr>
            <w:tcW w:w="1944" w:type="pct"/>
          </w:tcPr>
          <w:p w14:paraId="72429C68" w14:textId="77777777" w:rsidR="0066435D" w:rsidRPr="003F14B0" w:rsidRDefault="0066435D" w:rsidP="0066435D">
            <w:pPr>
              <w:pStyle w:val="Bodytext91"/>
              <w:numPr>
                <w:ilvl w:val="0"/>
                <w:numId w:val="39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Pusiau automatinis arba rankinis švirkšto stūmoklio fiksavimas švirkšto įstatymo metu;</w:t>
            </w:r>
          </w:p>
          <w:p w14:paraId="00774369" w14:textId="77777777" w:rsidR="0066435D" w:rsidRPr="003F14B0" w:rsidRDefault="0066435D" w:rsidP="0066435D">
            <w:pPr>
              <w:pStyle w:val="Bodytext91"/>
              <w:numPr>
                <w:ilvl w:val="0"/>
                <w:numId w:val="39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Leidžia išvengti nepageidaujamo boliuso.</w:t>
            </w:r>
          </w:p>
        </w:tc>
        <w:tc>
          <w:tcPr>
            <w:tcW w:w="1736" w:type="pct"/>
          </w:tcPr>
          <w:p w14:paraId="14C3812A" w14:textId="77777777" w:rsidR="0066435D" w:rsidRPr="00C022D1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1.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C022D1">
              <w:rPr>
                <w:rFonts w:ascii="Times New Roman" w:hAnsi="Times New Roman" w:cs="Times New Roman"/>
                <w:noProof w:val="0"/>
              </w:rPr>
              <w:t>Pusiau automatinis švirkšto stūmoklio fiksavimas švirkšto įstatymo metu;</w:t>
            </w:r>
          </w:p>
          <w:p w14:paraId="7A61CFE8" w14:textId="2B3EF5F6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  <w:highlight w:val="darkCyan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C022D1">
              <w:rPr>
                <w:rFonts w:ascii="Times New Roman" w:hAnsi="Times New Roman" w:cs="Times New Roman"/>
                <w:noProof w:val="0"/>
              </w:rPr>
              <w:t>Leidžia išvengti nepageidaujamo boliuso.</w:t>
            </w:r>
          </w:p>
        </w:tc>
      </w:tr>
      <w:tr w:rsidR="0066435D" w:rsidRPr="003F14B0" w14:paraId="0AE0BD24" w14:textId="77777777" w:rsidTr="0066435D">
        <w:tc>
          <w:tcPr>
            <w:tcW w:w="276" w:type="pct"/>
          </w:tcPr>
          <w:p w14:paraId="6100D9EE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14.</w:t>
            </w:r>
          </w:p>
        </w:tc>
        <w:tc>
          <w:tcPr>
            <w:tcW w:w="1044" w:type="pct"/>
          </w:tcPr>
          <w:p w14:paraId="78B5746C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Infuzijos greičio paklaida</w:t>
            </w:r>
          </w:p>
        </w:tc>
        <w:tc>
          <w:tcPr>
            <w:tcW w:w="1944" w:type="pct"/>
          </w:tcPr>
          <w:p w14:paraId="644041D4" w14:textId="77777777" w:rsidR="0066435D" w:rsidRPr="003F14B0" w:rsidRDefault="0066435D" w:rsidP="0066435D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Ne daugiau ± 3%</w:t>
            </w:r>
          </w:p>
        </w:tc>
        <w:tc>
          <w:tcPr>
            <w:tcW w:w="1736" w:type="pct"/>
          </w:tcPr>
          <w:p w14:paraId="102A3FC1" w14:textId="335C8191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  <w:highlight w:val="darkCyan"/>
              </w:rPr>
            </w:pPr>
            <w:r>
              <w:rPr>
                <w:rFonts w:ascii="Times New Roman" w:hAnsi="Times New Roman" w:cs="Times New Roman"/>
                <w:noProof w:val="0"/>
              </w:rPr>
              <w:t>2</w:t>
            </w:r>
            <w:r w:rsidRPr="00C022D1">
              <w:rPr>
                <w:rFonts w:ascii="Times New Roman" w:hAnsi="Times New Roman" w:cs="Times New Roman"/>
                <w:noProof w:val="0"/>
              </w:rPr>
              <w:t>%</w:t>
            </w:r>
          </w:p>
        </w:tc>
      </w:tr>
      <w:tr w:rsidR="0066435D" w:rsidRPr="003F14B0" w14:paraId="0CA54FA9" w14:textId="77777777" w:rsidTr="0066435D">
        <w:tc>
          <w:tcPr>
            <w:tcW w:w="276" w:type="pct"/>
          </w:tcPr>
          <w:p w14:paraId="6AC4C96B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lastRenderedPageBreak/>
              <w:t>15.</w:t>
            </w:r>
          </w:p>
        </w:tc>
        <w:tc>
          <w:tcPr>
            <w:tcW w:w="1044" w:type="pct"/>
          </w:tcPr>
          <w:p w14:paraId="1A7008AE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Automatinis infuzijos greičio skaičiavimas</w:t>
            </w:r>
          </w:p>
        </w:tc>
        <w:tc>
          <w:tcPr>
            <w:tcW w:w="1944" w:type="pct"/>
          </w:tcPr>
          <w:p w14:paraId="5709C9F6" w14:textId="77777777" w:rsidR="0066435D" w:rsidRPr="003F14B0" w:rsidRDefault="0066435D" w:rsidP="0066435D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Infuzijos greitis yra skaičiuojamas automatiškai, įvedus:</w:t>
            </w:r>
          </w:p>
          <w:p w14:paraId="2D95B889" w14:textId="77777777" w:rsidR="0066435D" w:rsidRPr="003F14B0" w:rsidRDefault="0066435D" w:rsidP="0066435D">
            <w:pPr>
              <w:pStyle w:val="Bodytext91"/>
              <w:numPr>
                <w:ilvl w:val="0"/>
                <w:numId w:val="40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Vaisto dozę (mg, ng, mcg,  mmol, mEq);</w:t>
            </w:r>
          </w:p>
          <w:p w14:paraId="63D53543" w14:textId="77777777" w:rsidR="0066435D" w:rsidRPr="003F14B0" w:rsidRDefault="0066435D" w:rsidP="0066435D">
            <w:pPr>
              <w:pStyle w:val="Bodytext91"/>
              <w:numPr>
                <w:ilvl w:val="0"/>
                <w:numId w:val="40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Laiko vienetą (1 min, 1 val., 24 val.);</w:t>
            </w:r>
          </w:p>
          <w:p w14:paraId="05692ED9" w14:textId="77777777" w:rsidR="0066435D" w:rsidRPr="003F14B0" w:rsidRDefault="0066435D" w:rsidP="0066435D">
            <w:pPr>
              <w:pStyle w:val="Bodytext91"/>
              <w:numPr>
                <w:ilvl w:val="0"/>
                <w:numId w:val="40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Paciento kūno svorį (pvz., mg / kg).</w:t>
            </w:r>
          </w:p>
        </w:tc>
        <w:tc>
          <w:tcPr>
            <w:tcW w:w="1736" w:type="pct"/>
          </w:tcPr>
          <w:p w14:paraId="13F1A538" w14:textId="77777777" w:rsidR="0066435D" w:rsidRPr="00C022D1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Infuzijos greitis yra skaičiuojamas automatiškai, įvedus:</w:t>
            </w:r>
          </w:p>
          <w:p w14:paraId="385C0D3E" w14:textId="77777777" w:rsidR="0066435D" w:rsidRPr="00C022D1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1.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C022D1">
              <w:rPr>
                <w:rFonts w:ascii="Times New Roman" w:hAnsi="Times New Roman" w:cs="Times New Roman"/>
                <w:noProof w:val="0"/>
              </w:rPr>
              <w:t>Vaisto dozę (mg, ng, mcg,  mmol, mEq);</w:t>
            </w:r>
          </w:p>
          <w:p w14:paraId="3E74CA55" w14:textId="77777777" w:rsidR="0066435D" w:rsidRPr="00C022D1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C022D1">
              <w:rPr>
                <w:rFonts w:ascii="Times New Roman" w:hAnsi="Times New Roman" w:cs="Times New Roman"/>
                <w:noProof w:val="0"/>
              </w:rPr>
              <w:t>Laiko vienetą (1 min, 1 val., 24 val.);</w:t>
            </w:r>
          </w:p>
          <w:p w14:paraId="2F36F6B3" w14:textId="2182EB4F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3.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C022D1">
              <w:rPr>
                <w:rFonts w:ascii="Times New Roman" w:hAnsi="Times New Roman" w:cs="Times New Roman"/>
                <w:noProof w:val="0"/>
              </w:rPr>
              <w:t>Paciento kūno svorį (pvz., mg / kg).</w:t>
            </w:r>
          </w:p>
        </w:tc>
      </w:tr>
      <w:tr w:rsidR="0066435D" w:rsidRPr="003F14B0" w14:paraId="0BC4D578" w14:textId="77777777" w:rsidTr="0066435D">
        <w:tc>
          <w:tcPr>
            <w:tcW w:w="276" w:type="pct"/>
          </w:tcPr>
          <w:p w14:paraId="3CEDB1DA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16.</w:t>
            </w:r>
          </w:p>
        </w:tc>
        <w:tc>
          <w:tcPr>
            <w:tcW w:w="1044" w:type="pct"/>
          </w:tcPr>
          <w:p w14:paraId="05CCDF86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Pauzės/budėjimo režimas</w:t>
            </w:r>
          </w:p>
        </w:tc>
        <w:tc>
          <w:tcPr>
            <w:tcW w:w="1944" w:type="pct"/>
          </w:tcPr>
          <w:p w14:paraId="1FA7DDAA" w14:textId="77777777" w:rsidR="0066435D" w:rsidRPr="003F14B0" w:rsidRDefault="0066435D" w:rsidP="0066435D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Duomenys nekinta pasirinktu laiko tarpu ne mažiau kaip 24 val.</w:t>
            </w:r>
          </w:p>
        </w:tc>
        <w:tc>
          <w:tcPr>
            <w:tcW w:w="1736" w:type="pct"/>
          </w:tcPr>
          <w:p w14:paraId="05EF8F43" w14:textId="3689F3AA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Duomenys nekinta pasirinktu laiko tarpu iki  ≥ 24 val.</w:t>
            </w:r>
          </w:p>
        </w:tc>
      </w:tr>
      <w:tr w:rsidR="0066435D" w:rsidRPr="003F14B0" w14:paraId="5D7690A2" w14:textId="77777777" w:rsidTr="0066435D">
        <w:tc>
          <w:tcPr>
            <w:tcW w:w="276" w:type="pct"/>
          </w:tcPr>
          <w:p w14:paraId="193E0E80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17.</w:t>
            </w:r>
          </w:p>
        </w:tc>
        <w:tc>
          <w:tcPr>
            <w:tcW w:w="1044" w:type="pct"/>
          </w:tcPr>
          <w:p w14:paraId="7CBEF6EC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Klaviatūros užblokavimas</w:t>
            </w:r>
          </w:p>
        </w:tc>
        <w:tc>
          <w:tcPr>
            <w:tcW w:w="1944" w:type="pct"/>
          </w:tcPr>
          <w:p w14:paraId="4513C54D" w14:textId="77777777" w:rsidR="0066435D" w:rsidRPr="003F14B0" w:rsidRDefault="0066435D" w:rsidP="0066435D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Yra klaviatūros blokavimo funkcija</w:t>
            </w:r>
          </w:p>
        </w:tc>
        <w:tc>
          <w:tcPr>
            <w:tcW w:w="1736" w:type="pct"/>
          </w:tcPr>
          <w:p w14:paraId="228507B2" w14:textId="6555A2E9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  <w:highlight w:val="darkCyan"/>
              </w:rPr>
            </w:pPr>
            <w:r>
              <w:rPr>
                <w:rFonts w:ascii="Times New Roman" w:hAnsi="Times New Roman" w:cs="Times New Roman"/>
                <w:noProof w:val="0"/>
              </w:rPr>
              <w:t>Yra</w:t>
            </w:r>
          </w:p>
        </w:tc>
      </w:tr>
      <w:tr w:rsidR="0066435D" w:rsidRPr="003F14B0" w14:paraId="19FD502A" w14:textId="77777777" w:rsidTr="0066435D">
        <w:tc>
          <w:tcPr>
            <w:tcW w:w="276" w:type="pct"/>
          </w:tcPr>
          <w:p w14:paraId="289776C3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18.</w:t>
            </w:r>
          </w:p>
        </w:tc>
        <w:tc>
          <w:tcPr>
            <w:tcW w:w="1044" w:type="pct"/>
          </w:tcPr>
          <w:p w14:paraId="55B3DD7F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Infuzijos vamzdelio užpildymas, pašalinant orą</w:t>
            </w:r>
          </w:p>
        </w:tc>
        <w:tc>
          <w:tcPr>
            <w:tcW w:w="1944" w:type="pct"/>
          </w:tcPr>
          <w:p w14:paraId="704535FD" w14:textId="77777777" w:rsidR="0066435D" w:rsidRPr="003F14B0" w:rsidRDefault="0066435D" w:rsidP="0066435D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Infuzijos vamzdelis yra užpildomas, pašalinant orą</w:t>
            </w:r>
          </w:p>
        </w:tc>
        <w:tc>
          <w:tcPr>
            <w:tcW w:w="1736" w:type="pct"/>
          </w:tcPr>
          <w:p w14:paraId="2A35177C" w14:textId="2157C2E7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  <w:highlight w:val="darkCyan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Yra</w:t>
            </w:r>
          </w:p>
        </w:tc>
      </w:tr>
      <w:tr w:rsidR="0066435D" w:rsidRPr="003F14B0" w14:paraId="5D46056C" w14:textId="77777777" w:rsidTr="0066435D">
        <w:tc>
          <w:tcPr>
            <w:tcW w:w="276" w:type="pct"/>
          </w:tcPr>
          <w:p w14:paraId="25F90FEF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19.</w:t>
            </w:r>
          </w:p>
        </w:tc>
        <w:tc>
          <w:tcPr>
            <w:tcW w:w="1044" w:type="pct"/>
          </w:tcPr>
          <w:p w14:paraId="5EE511E6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Vaistų sąrašas</w:t>
            </w:r>
          </w:p>
        </w:tc>
        <w:tc>
          <w:tcPr>
            <w:tcW w:w="1944" w:type="pct"/>
          </w:tcPr>
          <w:p w14:paraId="14EC88BD" w14:textId="5F4876D7" w:rsidR="0066435D" w:rsidRPr="003F14B0" w:rsidRDefault="0066435D" w:rsidP="0066435D">
            <w:pPr>
              <w:pStyle w:val="Bodytext91"/>
              <w:numPr>
                <w:ilvl w:val="0"/>
                <w:numId w:val="41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Ne mažiau kaip 3000 vaistų pavadinimų;</w:t>
            </w:r>
          </w:p>
          <w:p w14:paraId="51466884" w14:textId="5A9B4823" w:rsidR="0066435D" w:rsidRPr="003F14B0" w:rsidRDefault="0066435D" w:rsidP="0066435D">
            <w:pPr>
              <w:pStyle w:val="Bodytext91"/>
              <w:numPr>
                <w:ilvl w:val="0"/>
                <w:numId w:val="41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Ne mažiau kaip 30 skirtingų vaistų kategorijų;</w:t>
            </w:r>
          </w:p>
          <w:p w14:paraId="15247017" w14:textId="77777777" w:rsidR="0066435D" w:rsidRPr="003F14B0" w:rsidRDefault="0066435D" w:rsidP="0066435D">
            <w:pPr>
              <w:pStyle w:val="Bodytext91"/>
              <w:numPr>
                <w:ilvl w:val="0"/>
                <w:numId w:val="41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Vaistų saugumo protokolai.</w:t>
            </w:r>
          </w:p>
        </w:tc>
        <w:tc>
          <w:tcPr>
            <w:tcW w:w="1736" w:type="pct"/>
          </w:tcPr>
          <w:p w14:paraId="3EDCCDDE" w14:textId="77777777" w:rsidR="0066435D" w:rsidRPr="00C022D1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 xml:space="preserve">1. </w:t>
            </w:r>
            <w:r w:rsidRPr="00C022D1">
              <w:rPr>
                <w:rFonts w:ascii="Times New Roman" w:hAnsi="Times New Roman" w:cs="Times New Roman"/>
                <w:noProof w:val="0"/>
              </w:rPr>
              <w:t>3000 vaistų pavadinimų;</w:t>
            </w:r>
          </w:p>
          <w:p w14:paraId="23C87692" w14:textId="19F22C7A" w:rsidR="0066435D" w:rsidRPr="00C022D1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C022D1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C022D1">
              <w:rPr>
                <w:rFonts w:ascii="Times New Roman" w:hAnsi="Times New Roman" w:cs="Times New Roman"/>
                <w:noProof w:val="0"/>
              </w:rPr>
              <w:t>30 skirtingų vaistų kategorijų;</w:t>
            </w:r>
          </w:p>
          <w:p w14:paraId="31ECD78E" w14:textId="0BFEA268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>3</w:t>
            </w:r>
            <w:r w:rsidRPr="00C022D1">
              <w:rPr>
                <w:rFonts w:ascii="Times New Roman" w:hAnsi="Times New Roman" w:cs="Times New Roman"/>
                <w:noProof w:val="0"/>
              </w:rPr>
              <w:t>. Vaistų saugumo protokolai.</w:t>
            </w:r>
          </w:p>
        </w:tc>
      </w:tr>
      <w:tr w:rsidR="0066435D" w:rsidRPr="003F14B0" w14:paraId="32E9D83A" w14:textId="77777777" w:rsidTr="0066435D">
        <w:tc>
          <w:tcPr>
            <w:tcW w:w="276" w:type="pct"/>
          </w:tcPr>
          <w:p w14:paraId="624AEE27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20.</w:t>
            </w:r>
          </w:p>
        </w:tc>
        <w:tc>
          <w:tcPr>
            <w:tcW w:w="1044" w:type="pct"/>
          </w:tcPr>
          <w:p w14:paraId="6F9F39EA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Smūginės dozės (boliuso) parametrai</w:t>
            </w:r>
          </w:p>
        </w:tc>
        <w:tc>
          <w:tcPr>
            <w:tcW w:w="1944" w:type="pct"/>
          </w:tcPr>
          <w:p w14:paraId="4A7DA77D" w14:textId="77777777" w:rsidR="0066435D" w:rsidRPr="003F14B0" w:rsidRDefault="0066435D" w:rsidP="0066435D">
            <w:pPr>
              <w:pStyle w:val="Bodytext91"/>
              <w:numPr>
                <w:ilvl w:val="0"/>
                <w:numId w:val="42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 xml:space="preserve">Boliusas su tūrio (ml) ir/arba dozės nustatymu; </w:t>
            </w:r>
          </w:p>
          <w:p w14:paraId="518F4C63" w14:textId="77777777" w:rsidR="0066435D" w:rsidRPr="003F14B0" w:rsidRDefault="0066435D" w:rsidP="0066435D">
            <w:pPr>
              <w:pStyle w:val="Bodytext91"/>
              <w:numPr>
                <w:ilvl w:val="0"/>
                <w:numId w:val="42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Boliusas, kol nuspaustas mygtukas;</w:t>
            </w:r>
          </w:p>
          <w:p w14:paraId="017253FA" w14:textId="34E5B5A2" w:rsidR="0066435D" w:rsidRPr="003F14B0" w:rsidRDefault="0066435D" w:rsidP="0066435D">
            <w:pPr>
              <w:pStyle w:val="Bodytext91"/>
              <w:numPr>
                <w:ilvl w:val="0"/>
                <w:numId w:val="42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Boliuso greičio reguliavimo ribos, naudojant 50 ml švirkštą, ne siauresnės kaip 1–1800 ml/val.</w:t>
            </w:r>
          </w:p>
        </w:tc>
        <w:tc>
          <w:tcPr>
            <w:tcW w:w="1736" w:type="pct"/>
          </w:tcPr>
          <w:p w14:paraId="3A47C255" w14:textId="77777777" w:rsidR="0066435D" w:rsidRPr="008766DD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1.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 xml:space="preserve">Boliusas su tūrio (ml) ir/arba dozės nustatymu; </w:t>
            </w:r>
          </w:p>
          <w:p w14:paraId="6DF70D6B" w14:textId="77777777" w:rsidR="0066435D" w:rsidRPr="008766DD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>Boliusas, kol nuspaustas mygtukas;</w:t>
            </w:r>
          </w:p>
          <w:p w14:paraId="1A0C416A" w14:textId="6E6C7BF6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  <w:highlight w:val="darkCyan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3.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>Boliuso greičio reguliavimo ribos, naudojant 50 ml švirkštą, 1–</w:t>
            </w:r>
            <w:r>
              <w:rPr>
                <w:rFonts w:ascii="Times New Roman" w:hAnsi="Times New Roman" w:cs="Times New Roman"/>
                <w:noProof w:val="0"/>
              </w:rPr>
              <w:t>18</w:t>
            </w:r>
            <w:r w:rsidRPr="008766DD">
              <w:rPr>
                <w:rFonts w:ascii="Times New Roman" w:hAnsi="Times New Roman" w:cs="Times New Roman"/>
                <w:noProof w:val="0"/>
              </w:rPr>
              <w:t>00 ml/val.</w:t>
            </w:r>
          </w:p>
        </w:tc>
      </w:tr>
      <w:tr w:rsidR="0066435D" w:rsidRPr="003F14B0" w14:paraId="71F2FB80" w14:textId="77777777" w:rsidTr="0066435D">
        <w:tc>
          <w:tcPr>
            <w:tcW w:w="276" w:type="pct"/>
          </w:tcPr>
          <w:p w14:paraId="50190349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21.</w:t>
            </w:r>
          </w:p>
        </w:tc>
        <w:tc>
          <w:tcPr>
            <w:tcW w:w="1044" w:type="pct"/>
          </w:tcPr>
          <w:p w14:paraId="6A9FD5AB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Įžanginis pavojaus signalas (pre-aliarmas)</w:t>
            </w:r>
          </w:p>
        </w:tc>
        <w:tc>
          <w:tcPr>
            <w:tcW w:w="1944" w:type="pct"/>
          </w:tcPr>
          <w:p w14:paraId="10D4EC46" w14:textId="77777777" w:rsidR="0066435D" w:rsidRPr="003F14B0" w:rsidRDefault="0066435D" w:rsidP="0066435D">
            <w:pPr>
              <w:pStyle w:val="Bodytext91"/>
              <w:tabs>
                <w:tab w:val="left" w:pos="856"/>
              </w:tabs>
              <w:spacing w:line="240" w:lineRule="auto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Įžanginis pavojaus signalas (pre-aliarmas) nenutraukia infuzijos, įsijungia garsinės ir vaizdinės indikacijos, nurodoma priežastis:</w:t>
            </w:r>
          </w:p>
          <w:p w14:paraId="5378E32A" w14:textId="77777777" w:rsidR="0066435D" w:rsidRPr="003F14B0" w:rsidRDefault="0066435D" w:rsidP="0066435D">
            <w:pPr>
              <w:pStyle w:val="Bodytext91"/>
              <w:numPr>
                <w:ilvl w:val="0"/>
                <w:numId w:val="43"/>
              </w:numPr>
              <w:tabs>
                <w:tab w:val="left" w:pos="856"/>
              </w:tabs>
              <w:spacing w:line="240" w:lineRule="auto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 xml:space="preserve">Švirkštas beveik tuščias; </w:t>
            </w:r>
          </w:p>
          <w:p w14:paraId="5FAFA2C4" w14:textId="77777777" w:rsidR="0066435D" w:rsidRPr="003F14B0" w:rsidRDefault="0066435D" w:rsidP="0066435D">
            <w:pPr>
              <w:pStyle w:val="Bodytext91"/>
              <w:numPr>
                <w:ilvl w:val="0"/>
                <w:numId w:val="43"/>
              </w:numPr>
              <w:tabs>
                <w:tab w:val="left" w:pos="856"/>
              </w:tabs>
              <w:spacing w:line="240" w:lineRule="auto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 xml:space="preserve">Tūris beveik suleistas; </w:t>
            </w:r>
          </w:p>
          <w:p w14:paraId="7004113E" w14:textId="42692145" w:rsidR="0066435D" w:rsidRPr="003F14B0" w:rsidRDefault="0066435D" w:rsidP="0066435D">
            <w:pPr>
              <w:pStyle w:val="Bodytext91"/>
              <w:numPr>
                <w:ilvl w:val="0"/>
                <w:numId w:val="43"/>
              </w:numPr>
              <w:tabs>
                <w:tab w:val="left" w:pos="856"/>
              </w:tabs>
              <w:spacing w:line="240" w:lineRule="auto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 xml:space="preserve">Infuzijos laikas arba tūris beveik pasibaigė; </w:t>
            </w:r>
          </w:p>
          <w:p w14:paraId="671661C5" w14:textId="77777777" w:rsidR="0066435D" w:rsidRPr="003F14B0" w:rsidRDefault="0066435D" w:rsidP="0066435D">
            <w:pPr>
              <w:pStyle w:val="Bodytext91"/>
              <w:numPr>
                <w:ilvl w:val="0"/>
                <w:numId w:val="43"/>
              </w:numPr>
              <w:tabs>
                <w:tab w:val="left" w:pos="856"/>
              </w:tabs>
              <w:spacing w:line="240" w:lineRule="auto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Baterija beveik tuščia.</w:t>
            </w:r>
          </w:p>
        </w:tc>
        <w:tc>
          <w:tcPr>
            <w:tcW w:w="1736" w:type="pct"/>
          </w:tcPr>
          <w:p w14:paraId="3156524E" w14:textId="77777777" w:rsidR="0066435D" w:rsidRPr="008766DD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Įžanginis pavojaus signalas (pre-aliarmas) nenutraukia infuzijos, įsijungia garsinės ir vaizdinės indikacijos, nurodoma priežastis:</w:t>
            </w:r>
          </w:p>
          <w:p w14:paraId="57A04603" w14:textId="77777777" w:rsidR="0066435D" w:rsidRPr="008766DD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1.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 xml:space="preserve">Švirkštas beveik tuščias; </w:t>
            </w:r>
          </w:p>
          <w:p w14:paraId="3AAACC76" w14:textId="77777777" w:rsidR="0066435D" w:rsidRPr="008766DD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 xml:space="preserve">Tūris beveik suleistas; </w:t>
            </w:r>
          </w:p>
          <w:p w14:paraId="4572AFDF" w14:textId="77777777" w:rsidR="0066435D" w:rsidRPr="008766DD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3.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 xml:space="preserve">Infuzijos laikas arba tūris beveik pasibaigė; </w:t>
            </w:r>
          </w:p>
          <w:p w14:paraId="60B1B248" w14:textId="5BD1D228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4.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>Baterija beveik tuščia.</w:t>
            </w:r>
          </w:p>
        </w:tc>
      </w:tr>
      <w:tr w:rsidR="0066435D" w:rsidRPr="003F14B0" w14:paraId="34281C5F" w14:textId="77777777" w:rsidTr="0066435D">
        <w:tc>
          <w:tcPr>
            <w:tcW w:w="276" w:type="pct"/>
          </w:tcPr>
          <w:p w14:paraId="11A7577D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22.</w:t>
            </w:r>
          </w:p>
        </w:tc>
        <w:tc>
          <w:tcPr>
            <w:tcW w:w="1044" w:type="pct"/>
          </w:tcPr>
          <w:p w14:paraId="5BD3FECC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Darbinis pavojaus signalas (aliarmas)</w:t>
            </w:r>
          </w:p>
        </w:tc>
        <w:tc>
          <w:tcPr>
            <w:tcW w:w="1944" w:type="pct"/>
          </w:tcPr>
          <w:p w14:paraId="6EE2AE46" w14:textId="77777777" w:rsidR="0066435D" w:rsidRPr="003F14B0" w:rsidRDefault="0066435D" w:rsidP="0066435D">
            <w:pPr>
              <w:pStyle w:val="Bodytext91"/>
              <w:tabs>
                <w:tab w:val="left" w:pos="856"/>
              </w:tabs>
              <w:spacing w:line="240" w:lineRule="auto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Darbinis pavojaus signalas (aliarmas) sustabdo infuziją, įsijungia garsinės ir vaizdinės indikacijos, suaktyvinama personalo iškvietimo funkcija, ekrane nurodoma priežastis:</w:t>
            </w:r>
          </w:p>
          <w:p w14:paraId="0944AF4A" w14:textId="77777777" w:rsidR="0066435D" w:rsidRPr="003F14B0" w:rsidRDefault="0066435D" w:rsidP="0066435D">
            <w:pPr>
              <w:pStyle w:val="Bodytext91"/>
              <w:numPr>
                <w:ilvl w:val="0"/>
                <w:numId w:val="44"/>
              </w:numPr>
              <w:tabs>
                <w:tab w:val="left" w:pos="856"/>
              </w:tabs>
              <w:spacing w:line="240" w:lineRule="auto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 xml:space="preserve">Švirkštas tuščias; </w:t>
            </w:r>
          </w:p>
          <w:p w14:paraId="2B05671A" w14:textId="77777777" w:rsidR="0066435D" w:rsidRPr="003F14B0" w:rsidRDefault="0066435D" w:rsidP="0066435D">
            <w:pPr>
              <w:pStyle w:val="Bodytext91"/>
              <w:numPr>
                <w:ilvl w:val="0"/>
                <w:numId w:val="44"/>
              </w:numPr>
              <w:tabs>
                <w:tab w:val="left" w:pos="856"/>
              </w:tabs>
              <w:spacing w:line="240" w:lineRule="auto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Tūris suleistas;</w:t>
            </w:r>
          </w:p>
          <w:p w14:paraId="09511349" w14:textId="77777777" w:rsidR="0066435D" w:rsidRPr="003F14B0" w:rsidRDefault="0066435D" w:rsidP="0066435D">
            <w:pPr>
              <w:pStyle w:val="Bodytext91"/>
              <w:numPr>
                <w:ilvl w:val="0"/>
                <w:numId w:val="44"/>
              </w:numPr>
              <w:tabs>
                <w:tab w:val="left" w:pos="856"/>
              </w:tabs>
              <w:spacing w:line="240" w:lineRule="auto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 xml:space="preserve">Baterija tuščia; </w:t>
            </w:r>
          </w:p>
          <w:p w14:paraId="065D8BE6" w14:textId="77777777" w:rsidR="0066435D" w:rsidRPr="003F14B0" w:rsidRDefault="0066435D" w:rsidP="0066435D">
            <w:pPr>
              <w:pStyle w:val="Bodytext91"/>
              <w:numPr>
                <w:ilvl w:val="0"/>
                <w:numId w:val="44"/>
              </w:numPr>
              <w:tabs>
                <w:tab w:val="left" w:pos="856"/>
              </w:tabs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Baigėsi infuzija arba KVO;</w:t>
            </w:r>
          </w:p>
          <w:p w14:paraId="4DCCA8C2" w14:textId="77777777" w:rsidR="0066435D" w:rsidRPr="003F14B0" w:rsidRDefault="0066435D" w:rsidP="0066435D">
            <w:pPr>
              <w:pStyle w:val="Bodytext91"/>
              <w:numPr>
                <w:ilvl w:val="0"/>
                <w:numId w:val="44"/>
              </w:numPr>
              <w:tabs>
                <w:tab w:val="left" w:pos="856"/>
              </w:tabs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3F14B0">
              <w:rPr>
                <w:color w:val="000000" w:themeColor="text1"/>
                <w:sz w:val="22"/>
                <w:szCs w:val="22"/>
              </w:rPr>
              <w:t>Švirkšto laikiklis atidarytas;</w:t>
            </w:r>
          </w:p>
          <w:p w14:paraId="3F72E8C7" w14:textId="77777777" w:rsidR="0066435D" w:rsidRPr="003F14B0" w:rsidRDefault="0066435D" w:rsidP="0066435D">
            <w:pPr>
              <w:pStyle w:val="Bodytext91"/>
              <w:numPr>
                <w:ilvl w:val="0"/>
                <w:numId w:val="44"/>
              </w:numPr>
              <w:tabs>
                <w:tab w:val="left" w:pos="856"/>
              </w:tabs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3F14B0">
              <w:rPr>
                <w:color w:val="000000" w:themeColor="text1"/>
                <w:sz w:val="22"/>
                <w:szCs w:val="22"/>
              </w:rPr>
              <w:t>Pasiektas švirkšto likutinis tūris;</w:t>
            </w:r>
          </w:p>
          <w:p w14:paraId="3658ED04" w14:textId="77777777" w:rsidR="0066435D" w:rsidRPr="003F14B0" w:rsidRDefault="0066435D" w:rsidP="0066435D">
            <w:pPr>
              <w:pStyle w:val="Bodytext91"/>
              <w:numPr>
                <w:ilvl w:val="0"/>
                <w:numId w:val="44"/>
              </w:numPr>
              <w:tabs>
                <w:tab w:val="left" w:pos="856"/>
              </w:tabs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3F14B0">
              <w:rPr>
                <w:color w:val="000000" w:themeColor="text1"/>
                <w:sz w:val="22"/>
                <w:szCs w:val="22"/>
              </w:rPr>
              <w:t>Spaudimas per aukštas;</w:t>
            </w:r>
          </w:p>
          <w:p w14:paraId="0C897A50" w14:textId="77777777" w:rsidR="0066435D" w:rsidRPr="003F14B0" w:rsidRDefault="0066435D" w:rsidP="0066435D">
            <w:pPr>
              <w:pStyle w:val="Bodytext91"/>
              <w:numPr>
                <w:ilvl w:val="0"/>
                <w:numId w:val="44"/>
              </w:numPr>
              <w:tabs>
                <w:tab w:val="left" w:pos="856"/>
              </w:tabs>
              <w:spacing w:line="240" w:lineRule="auto"/>
              <w:rPr>
                <w:sz w:val="22"/>
                <w:szCs w:val="22"/>
              </w:rPr>
            </w:pPr>
            <w:r w:rsidRPr="003F14B0">
              <w:rPr>
                <w:color w:val="000000" w:themeColor="text1"/>
                <w:sz w:val="22"/>
                <w:szCs w:val="22"/>
              </w:rPr>
              <w:t>Neteisingai įstatytas švirkštas.</w:t>
            </w:r>
          </w:p>
        </w:tc>
        <w:tc>
          <w:tcPr>
            <w:tcW w:w="1736" w:type="pct"/>
          </w:tcPr>
          <w:p w14:paraId="1B7821B3" w14:textId="77777777" w:rsidR="0066435D" w:rsidRPr="008766DD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Darbinis pavojaus signalas (aliarmas) sustabdo infuziją, įsijungia garsinės ir vaizdinės indikacijos, suaktyvinama personalo iškvietimo funkcija, ekrane nurodoma priežastis:</w:t>
            </w:r>
          </w:p>
          <w:p w14:paraId="6AB18958" w14:textId="77777777" w:rsidR="0066435D" w:rsidRPr="008766DD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1.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 xml:space="preserve">Švirkštas tuščias; </w:t>
            </w:r>
          </w:p>
          <w:p w14:paraId="37EEF373" w14:textId="77777777" w:rsidR="0066435D" w:rsidRPr="008766DD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>Tūris suleistas;</w:t>
            </w:r>
          </w:p>
          <w:p w14:paraId="64FE4DA1" w14:textId="77777777" w:rsidR="0066435D" w:rsidRPr="008766DD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3.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 xml:space="preserve">Baterija tuščia; </w:t>
            </w:r>
          </w:p>
          <w:p w14:paraId="0AF504F0" w14:textId="77777777" w:rsidR="0066435D" w:rsidRPr="008766DD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4.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>Švirkšto laikiklis atidarytas;</w:t>
            </w:r>
          </w:p>
          <w:p w14:paraId="74CB30CB" w14:textId="77777777" w:rsidR="0066435D" w:rsidRPr="008766DD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5.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>Pasiektas švirkšto likutinis tūris;</w:t>
            </w:r>
          </w:p>
          <w:p w14:paraId="321BD222" w14:textId="77777777" w:rsidR="0066435D" w:rsidRPr="008766DD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6.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>Spaudimas per aukštas;</w:t>
            </w:r>
          </w:p>
          <w:p w14:paraId="3305B8E9" w14:textId="77777777" w:rsidR="0066435D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7.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>Neteisingai įstatytas švirkštas.</w:t>
            </w:r>
          </w:p>
          <w:p w14:paraId="112609F6" w14:textId="4573CA67" w:rsidR="00D9346F" w:rsidRPr="003F14B0" w:rsidRDefault="00D9346F" w:rsidP="0066435D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 xml:space="preserve">8. </w:t>
            </w:r>
            <w:r w:rsidRPr="00D9346F">
              <w:rPr>
                <w:rFonts w:ascii="Times New Roman" w:hAnsi="Times New Roman" w:cs="Times New Roman"/>
                <w:noProof w:val="0"/>
              </w:rPr>
              <w:t>Baigėsi infuzija arba KVO;</w:t>
            </w:r>
          </w:p>
        </w:tc>
      </w:tr>
      <w:tr w:rsidR="0066435D" w:rsidRPr="003F14B0" w14:paraId="3EF2ED4C" w14:textId="77777777" w:rsidTr="0066435D">
        <w:tc>
          <w:tcPr>
            <w:tcW w:w="276" w:type="pct"/>
          </w:tcPr>
          <w:p w14:paraId="01D530E6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23.</w:t>
            </w:r>
          </w:p>
        </w:tc>
        <w:tc>
          <w:tcPr>
            <w:tcW w:w="1044" w:type="pct"/>
          </w:tcPr>
          <w:p w14:paraId="6AC1867F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Reakcijos į sistemos užsikimšimą slenksčio parinkimo ribos</w:t>
            </w:r>
          </w:p>
        </w:tc>
        <w:tc>
          <w:tcPr>
            <w:tcW w:w="1944" w:type="pct"/>
          </w:tcPr>
          <w:p w14:paraId="1D51B705" w14:textId="77777777" w:rsidR="0066435D" w:rsidRPr="003F14B0" w:rsidRDefault="0066435D" w:rsidP="0066435D">
            <w:pPr>
              <w:pStyle w:val="Bodytext91"/>
              <w:tabs>
                <w:tab w:val="left" w:pos="856"/>
              </w:tabs>
              <w:spacing w:line="240" w:lineRule="auto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 xml:space="preserve">1. Ne siauresnės kaip 0,1–1,2 bar; </w:t>
            </w:r>
          </w:p>
          <w:p w14:paraId="62E6EF1D" w14:textId="77777777" w:rsidR="0066435D" w:rsidRPr="003F14B0" w:rsidRDefault="0066435D" w:rsidP="0066435D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2. Ne mažiau kaip 9 nustatymo lygiai.</w:t>
            </w:r>
          </w:p>
        </w:tc>
        <w:tc>
          <w:tcPr>
            <w:tcW w:w="1736" w:type="pct"/>
          </w:tcPr>
          <w:p w14:paraId="2A5B75FE" w14:textId="77777777" w:rsidR="0066435D" w:rsidRPr="008766DD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 xml:space="preserve">1. 0,1–1,2 bar; </w:t>
            </w:r>
          </w:p>
          <w:p w14:paraId="5070237F" w14:textId="11CA54F0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2. 9 nustatymo lygiai.</w:t>
            </w:r>
          </w:p>
        </w:tc>
      </w:tr>
      <w:tr w:rsidR="0066435D" w:rsidRPr="003F14B0" w14:paraId="11AE4370" w14:textId="77777777" w:rsidTr="0066435D">
        <w:tc>
          <w:tcPr>
            <w:tcW w:w="276" w:type="pct"/>
          </w:tcPr>
          <w:p w14:paraId="08864811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24.</w:t>
            </w:r>
          </w:p>
        </w:tc>
        <w:tc>
          <w:tcPr>
            <w:tcW w:w="1044" w:type="pct"/>
          </w:tcPr>
          <w:p w14:paraId="22876448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Atviro venos spindžio palaikymo režimas</w:t>
            </w:r>
          </w:p>
        </w:tc>
        <w:tc>
          <w:tcPr>
            <w:tcW w:w="1944" w:type="pct"/>
          </w:tcPr>
          <w:p w14:paraId="3F1EE929" w14:textId="77777777" w:rsidR="0066435D" w:rsidRPr="003F14B0" w:rsidRDefault="0066435D" w:rsidP="0066435D">
            <w:pPr>
              <w:pStyle w:val="Bodytext91"/>
              <w:tabs>
                <w:tab w:val="left" w:pos="856"/>
              </w:tabs>
              <w:spacing w:line="240" w:lineRule="auto"/>
              <w:rPr>
                <w:bCs/>
                <w:sz w:val="22"/>
                <w:szCs w:val="22"/>
              </w:rPr>
            </w:pPr>
            <w:r w:rsidRPr="003F14B0">
              <w:rPr>
                <w:bCs/>
                <w:sz w:val="22"/>
                <w:szCs w:val="22"/>
              </w:rPr>
              <w:t>KVO arba lygiavertis</w:t>
            </w:r>
          </w:p>
        </w:tc>
        <w:tc>
          <w:tcPr>
            <w:tcW w:w="1736" w:type="pct"/>
          </w:tcPr>
          <w:p w14:paraId="1FE39CEB" w14:textId="1A292F7D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KVO</w:t>
            </w:r>
          </w:p>
        </w:tc>
      </w:tr>
      <w:tr w:rsidR="0066435D" w:rsidRPr="003F14B0" w14:paraId="267E33DF" w14:textId="77777777" w:rsidTr="0066435D">
        <w:tc>
          <w:tcPr>
            <w:tcW w:w="276" w:type="pct"/>
          </w:tcPr>
          <w:p w14:paraId="655DCBF8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lastRenderedPageBreak/>
              <w:t>25.</w:t>
            </w:r>
          </w:p>
        </w:tc>
        <w:tc>
          <w:tcPr>
            <w:tcW w:w="1044" w:type="pct"/>
          </w:tcPr>
          <w:p w14:paraId="5A66D058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Pompos tvirtinimo laikiklis</w:t>
            </w:r>
          </w:p>
        </w:tc>
        <w:tc>
          <w:tcPr>
            <w:tcW w:w="1944" w:type="pct"/>
          </w:tcPr>
          <w:p w14:paraId="3553A559" w14:textId="77777777" w:rsidR="0066435D" w:rsidRPr="003F14B0" w:rsidRDefault="0066435D" w:rsidP="0066435D">
            <w:pPr>
              <w:pStyle w:val="Bodytext91"/>
              <w:tabs>
                <w:tab w:val="left" w:pos="856"/>
              </w:tabs>
              <w:spacing w:line="240" w:lineRule="auto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Yra pompos tvirtinimo laikiklis tvirtinimui prie infuzijos stovo</w:t>
            </w:r>
          </w:p>
        </w:tc>
        <w:tc>
          <w:tcPr>
            <w:tcW w:w="1736" w:type="pct"/>
          </w:tcPr>
          <w:p w14:paraId="64FB17F4" w14:textId="390FA002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>Yra</w:t>
            </w:r>
          </w:p>
        </w:tc>
      </w:tr>
      <w:tr w:rsidR="0066435D" w:rsidRPr="003F14B0" w14:paraId="7BA157F6" w14:textId="77777777" w:rsidTr="0066435D">
        <w:tc>
          <w:tcPr>
            <w:tcW w:w="276" w:type="pct"/>
          </w:tcPr>
          <w:p w14:paraId="5298B885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26.</w:t>
            </w:r>
          </w:p>
        </w:tc>
        <w:tc>
          <w:tcPr>
            <w:tcW w:w="1044" w:type="pct"/>
          </w:tcPr>
          <w:p w14:paraId="47EB9D3C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Pompos meniu kalba</w:t>
            </w:r>
          </w:p>
        </w:tc>
        <w:tc>
          <w:tcPr>
            <w:tcW w:w="1944" w:type="pct"/>
          </w:tcPr>
          <w:p w14:paraId="34FBD53F" w14:textId="77777777" w:rsidR="0066435D" w:rsidRPr="003F14B0" w:rsidRDefault="0066435D" w:rsidP="0066435D">
            <w:pPr>
              <w:pStyle w:val="Bodytext91"/>
              <w:tabs>
                <w:tab w:val="left" w:pos="856"/>
              </w:tabs>
              <w:spacing w:line="240" w:lineRule="auto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Pompos meniu lietuvių kalba</w:t>
            </w:r>
          </w:p>
        </w:tc>
        <w:tc>
          <w:tcPr>
            <w:tcW w:w="1736" w:type="pct"/>
          </w:tcPr>
          <w:p w14:paraId="3C30B28B" w14:textId="277A3F26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  <w:highlight w:val="darkCyan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Yra</w:t>
            </w:r>
          </w:p>
        </w:tc>
      </w:tr>
      <w:tr w:rsidR="0066435D" w:rsidRPr="003F14B0" w14:paraId="67EC2855" w14:textId="77777777" w:rsidTr="0066435D">
        <w:tc>
          <w:tcPr>
            <w:tcW w:w="276" w:type="pct"/>
          </w:tcPr>
          <w:p w14:paraId="77B868AE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27.</w:t>
            </w:r>
          </w:p>
        </w:tc>
        <w:tc>
          <w:tcPr>
            <w:tcW w:w="1044" w:type="pct"/>
          </w:tcPr>
          <w:p w14:paraId="7894E633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Prietaiso klasifikacija</w:t>
            </w:r>
          </w:p>
        </w:tc>
        <w:tc>
          <w:tcPr>
            <w:tcW w:w="1944" w:type="pct"/>
          </w:tcPr>
          <w:p w14:paraId="035030A3" w14:textId="77777777" w:rsidR="0066435D" w:rsidRPr="003F14B0" w:rsidRDefault="0066435D" w:rsidP="0066435D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 xml:space="preserve">Atsparus defibriliacijai, CF tipo; </w:t>
            </w:r>
          </w:p>
          <w:p w14:paraId="3666854D" w14:textId="7D79FB88" w:rsidR="0066435D" w:rsidRPr="003F14B0" w:rsidRDefault="0066435D" w:rsidP="0066435D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II apsaugos klasė pagal IEC/EN 60601-1 (arba lygiavertė);</w:t>
            </w:r>
          </w:p>
          <w:p w14:paraId="1614BBA3" w14:textId="735F0A71" w:rsidR="0066435D" w:rsidRPr="003F14B0" w:rsidRDefault="0066435D" w:rsidP="0066435D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Apsauga nuo kietų dalelių ir skysčių patekimo į pompos vidų – ne mažiau kaip IP22 klasės.</w:t>
            </w:r>
          </w:p>
        </w:tc>
        <w:tc>
          <w:tcPr>
            <w:tcW w:w="1736" w:type="pct"/>
          </w:tcPr>
          <w:p w14:paraId="17D56727" w14:textId="77777777" w:rsidR="0066435D" w:rsidRPr="008766DD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1.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 xml:space="preserve">Atsparus defibriliacijai, CF tipo; </w:t>
            </w:r>
          </w:p>
          <w:p w14:paraId="70E30E8B" w14:textId="77777777" w:rsidR="0066435D" w:rsidRPr="008766DD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 xml:space="preserve">II apsaugos klasė pagal IEC/EN 60601-1 </w:t>
            </w:r>
          </w:p>
          <w:p w14:paraId="346F0C78" w14:textId="51B1E05C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3.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>Apsauga nuo kietų dalelių ir skysčių patekimo į pompos vidų IP</w:t>
            </w:r>
            <w:r>
              <w:rPr>
                <w:rFonts w:ascii="Times New Roman" w:hAnsi="Times New Roman" w:cs="Times New Roman"/>
                <w:noProof w:val="0"/>
              </w:rPr>
              <w:t>34</w:t>
            </w:r>
            <w:r w:rsidRPr="008766DD">
              <w:rPr>
                <w:rFonts w:ascii="Times New Roman" w:hAnsi="Times New Roman" w:cs="Times New Roman"/>
                <w:noProof w:val="0"/>
              </w:rPr>
              <w:t xml:space="preserve"> klasės.</w:t>
            </w:r>
          </w:p>
        </w:tc>
      </w:tr>
      <w:tr w:rsidR="0066435D" w:rsidRPr="003F14B0" w14:paraId="3A043A96" w14:textId="77777777" w:rsidTr="0066435D">
        <w:trPr>
          <w:trHeight w:val="283"/>
        </w:trPr>
        <w:tc>
          <w:tcPr>
            <w:tcW w:w="276" w:type="pct"/>
          </w:tcPr>
          <w:p w14:paraId="69D43AE4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28.</w:t>
            </w:r>
          </w:p>
        </w:tc>
        <w:tc>
          <w:tcPr>
            <w:tcW w:w="1044" w:type="pct"/>
          </w:tcPr>
          <w:p w14:paraId="0DE419E4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Pompos maitinimo galimybės</w:t>
            </w:r>
          </w:p>
        </w:tc>
        <w:tc>
          <w:tcPr>
            <w:tcW w:w="1944" w:type="pct"/>
          </w:tcPr>
          <w:p w14:paraId="02C20A3C" w14:textId="77777777" w:rsidR="0066435D" w:rsidRPr="003F14B0" w:rsidRDefault="0066435D" w:rsidP="0066435D">
            <w:pPr>
              <w:pStyle w:val="Bodytext91"/>
              <w:numPr>
                <w:ilvl w:val="0"/>
                <w:numId w:val="46"/>
              </w:numPr>
              <w:shd w:val="clear" w:color="auto" w:fill="auto"/>
              <w:tabs>
                <w:tab w:val="left" w:pos="856"/>
              </w:tabs>
              <w:spacing w:line="240" w:lineRule="auto"/>
              <w:jc w:val="left"/>
              <w:rPr>
                <w:bCs/>
                <w:sz w:val="22"/>
                <w:szCs w:val="22"/>
              </w:rPr>
            </w:pPr>
            <w:r w:rsidRPr="003F14B0">
              <w:rPr>
                <w:bCs/>
                <w:sz w:val="22"/>
                <w:szCs w:val="22"/>
              </w:rPr>
              <w:t>Iš 230V/50Hz elektros tinklo;</w:t>
            </w:r>
          </w:p>
          <w:p w14:paraId="690F616F" w14:textId="77777777" w:rsidR="0066435D" w:rsidRPr="003F14B0" w:rsidRDefault="0066435D" w:rsidP="0066435D">
            <w:pPr>
              <w:pStyle w:val="Bodytext91"/>
              <w:numPr>
                <w:ilvl w:val="0"/>
                <w:numId w:val="46"/>
              </w:numPr>
              <w:shd w:val="clear" w:color="auto" w:fill="auto"/>
              <w:tabs>
                <w:tab w:val="left" w:pos="856"/>
              </w:tabs>
              <w:spacing w:line="240" w:lineRule="auto"/>
              <w:jc w:val="left"/>
              <w:rPr>
                <w:bCs/>
                <w:sz w:val="22"/>
                <w:szCs w:val="22"/>
              </w:rPr>
            </w:pPr>
            <w:r w:rsidRPr="003F14B0">
              <w:rPr>
                <w:bCs/>
                <w:sz w:val="22"/>
                <w:szCs w:val="22"/>
              </w:rPr>
              <w:t>Nuo vidinio akumuliatoriaus.</w:t>
            </w:r>
          </w:p>
        </w:tc>
        <w:tc>
          <w:tcPr>
            <w:tcW w:w="1736" w:type="pct"/>
          </w:tcPr>
          <w:p w14:paraId="2FF8F89F" w14:textId="77777777" w:rsidR="0066435D" w:rsidRPr="008766DD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1.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>Iš 230V/50Hz elektros tinklo;</w:t>
            </w:r>
          </w:p>
          <w:p w14:paraId="0E19BDAA" w14:textId="7D66C55F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  <w:highlight w:val="darkCyan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>Nuo vidinio akumuliatoriaus.</w:t>
            </w:r>
          </w:p>
        </w:tc>
      </w:tr>
      <w:tr w:rsidR="0066435D" w:rsidRPr="003F14B0" w14:paraId="3787ED20" w14:textId="77777777" w:rsidTr="0066435D">
        <w:trPr>
          <w:trHeight w:val="283"/>
        </w:trPr>
        <w:tc>
          <w:tcPr>
            <w:tcW w:w="276" w:type="pct"/>
          </w:tcPr>
          <w:p w14:paraId="4F487205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29.</w:t>
            </w:r>
          </w:p>
        </w:tc>
        <w:tc>
          <w:tcPr>
            <w:tcW w:w="1044" w:type="pct"/>
          </w:tcPr>
          <w:p w14:paraId="294B0861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Reikalavimai akumuliatoriui</w:t>
            </w:r>
          </w:p>
        </w:tc>
        <w:tc>
          <w:tcPr>
            <w:tcW w:w="1944" w:type="pct"/>
          </w:tcPr>
          <w:p w14:paraId="3E8D2D8E" w14:textId="77777777" w:rsidR="0066435D" w:rsidRPr="003F14B0" w:rsidRDefault="0066435D" w:rsidP="0066435D">
            <w:pPr>
              <w:pStyle w:val="Bodytext91"/>
              <w:numPr>
                <w:ilvl w:val="0"/>
                <w:numId w:val="47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Ličio jonų baterija (arba lygiavertė);</w:t>
            </w:r>
          </w:p>
          <w:p w14:paraId="491982E4" w14:textId="77777777" w:rsidR="0066435D" w:rsidRPr="003F14B0" w:rsidRDefault="0066435D" w:rsidP="0066435D">
            <w:pPr>
              <w:pStyle w:val="Bodytext91"/>
              <w:numPr>
                <w:ilvl w:val="0"/>
                <w:numId w:val="47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Darbo iš pilnai įkrauto akumuliatoriaus trukmė ne mažiau kaip 8 val. (esant infuzijos greičiui 5 ml/val.);</w:t>
            </w:r>
          </w:p>
          <w:p w14:paraId="72BF4AA7" w14:textId="77777777" w:rsidR="0066435D" w:rsidRPr="003F14B0" w:rsidRDefault="0066435D" w:rsidP="0066435D">
            <w:pPr>
              <w:pStyle w:val="Bodytext91"/>
              <w:numPr>
                <w:ilvl w:val="0"/>
                <w:numId w:val="47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Akumuliatoriaus pakrovimo laikas ≤ 3 val.</w:t>
            </w:r>
          </w:p>
        </w:tc>
        <w:tc>
          <w:tcPr>
            <w:tcW w:w="1736" w:type="pct"/>
          </w:tcPr>
          <w:p w14:paraId="6AAED701" w14:textId="77777777" w:rsidR="0066435D" w:rsidRPr="008766DD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1.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>Ličio jonų baterija;</w:t>
            </w:r>
          </w:p>
          <w:p w14:paraId="507B2731" w14:textId="77777777" w:rsidR="0066435D" w:rsidRPr="008766DD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2.</w:t>
            </w:r>
            <w:r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8766DD">
              <w:rPr>
                <w:rFonts w:ascii="Times New Roman" w:hAnsi="Times New Roman" w:cs="Times New Roman"/>
                <w:noProof w:val="0"/>
              </w:rPr>
              <w:t xml:space="preserve">Darbo iš pilnai įkrauto akumuliatoriaus trukmė ne mažiau kaip </w:t>
            </w:r>
            <w:r>
              <w:rPr>
                <w:rFonts w:ascii="Times New Roman" w:hAnsi="Times New Roman" w:cs="Times New Roman"/>
                <w:noProof w:val="0"/>
              </w:rPr>
              <w:t>10</w:t>
            </w:r>
            <w:r w:rsidRPr="008766DD">
              <w:rPr>
                <w:rFonts w:ascii="Times New Roman" w:hAnsi="Times New Roman" w:cs="Times New Roman"/>
                <w:noProof w:val="0"/>
              </w:rPr>
              <w:t xml:space="preserve"> val. (esant infuzijos greičiui 5 ml/val.);</w:t>
            </w:r>
          </w:p>
          <w:p w14:paraId="2F9FE31A" w14:textId="1F9B56DF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 xml:space="preserve">3.Akumuliatoriaus pakrovimo laikas </w:t>
            </w:r>
            <w:r>
              <w:rPr>
                <w:rFonts w:ascii="Times New Roman" w:hAnsi="Times New Roman" w:cs="Times New Roman"/>
                <w:noProof w:val="0"/>
              </w:rPr>
              <w:t>3</w:t>
            </w:r>
            <w:r w:rsidRPr="008766DD">
              <w:rPr>
                <w:rFonts w:ascii="Times New Roman" w:hAnsi="Times New Roman" w:cs="Times New Roman"/>
                <w:noProof w:val="0"/>
              </w:rPr>
              <w:t xml:space="preserve"> val.</w:t>
            </w:r>
          </w:p>
        </w:tc>
      </w:tr>
      <w:tr w:rsidR="0066435D" w:rsidRPr="003F14B0" w14:paraId="06CD9C2A" w14:textId="77777777" w:rsidTr="0066435D">
        <w:trPr>
          <w:trHeight w:val="283"/>
        </w:trPr>
        <w:tc>
          <w:tcPr>
            <w:tcW w:w="276" w:type="pct"/>
          </w:tcPr>
          <w:p w14:paraId="74A0B41F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30.</w:t>
            </w:r>
          </w:p>
        </w:tc>
        <w:tc>
          <w:tcPr>
            <w:tcW w:w="1044" w:type="pct"/>
          </w:tcPr>
          <w:p w14:paraId="542AFEC0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Garantinis terminas</w:t>
            </w:r>
          </w:p>
        </w:tc>
        <w:tc>
          <w:tcPr>
            <w:tcW w:w="1944" w:type="pct"/>
          </w:tcPr>
          <w:p w14:paraId="107BDE66" w14:textId="77777777" w:rsidR="0066435D" w:rsidRPr="003F14B0" w:rsidRDefault="0066435D" w:rsidP="0066435D">
            <w:pPr>
              <w:pStyle w:val="Bodytext91"/>
              <w:shd w:val="clear" w:color="auto" w:fill="auto"/>
              <w:tabs>
                <w:tab w:val="left" w:pos="856"/>
              </w:tabs>
              <w:spacing w:line="240" w:lineRule="auto"/>
              <w:jc w:val="left"/>
              <w:rPr>
                <w:bCs/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≥</w:t>
            </w:r>
            <w:r w:rsidRPr="003F14B0">
              <w:rPr>
                <w:bCs/>
                <w:sz w:val="22"/>
                <w:szCs w:val="22"/>
              </w:rPr>
              <w:t xml:space="preserve"> 24 mėnesiai</w:t>
            </w:r>
          </w:p>
        </w:tc>
        <w:tc>
          <w:tcPr>
            <w:tcW w:w="1736" w:type="pct"/>
          </w:tcPr>
          <w:p w14:paraId="7B0FAFF0" w14:textId="25607B36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  <w:highlight w:val="darkCyan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24 mėnesiai</w:t>
            </w:r>
          </w:p>
        </w:tc>
      </w:tr>
      <w:tr w:rsidR="0066435D" w:rsidRPr="003F14B0" w14:paraId="015429ED" w14:textId="77777777" w:rsidTr="0066435D">
        <w:tc>
          <w:tcPr>
            <w:tcW w:w="276" w:type="pct"/>
          </w:tcPr>
          <w:p w14:paraId="18EC9C6D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31.</w:t>
            </w:r>
          </w:p>
        </w:tc>
        <w:tc>
          <w:tcPr>
            <w:tcW w:w="1044" w:type="pct"/>
          </w:tcPr>
          <w:p w14:paraId="4839B8AB" w14:textId="77777777" w:rsidR="0066435D" w:rsidRPr="003F14B0" w:rsidRDefault="0066435D" w:rsidP="0066435D">
            <w:pPr>
              <w:pStyle w:val="Bodytext61"/>
              <w:shd w:val="clear" w:color="auto" w:fill="auto"/>
              <w:spacing w:line="240" w:lineRule="auto"/>
              <w:rPr>
                <w:b w:val="0"/>
                <w:sz w:val="22"/>
                <w:szCs w:val="22"/>
              </w:rPr>
            </w:pPr>
            <w:r w:rsidRPr="003F14B0">
              <w:rPr>
                <w:b w:val="0"/>
                <w:sz w:val="22"/>
                <w:szCs w:val="22"/>
              </w:rPr>
              <w:t>Žymėjimas CE ženklu</w:t>
            </w:r>
          </w:p>
        </w:tc>
        <w:tc>
          <w:tcPr>
            <w:tcW w:w="1944" w:type="pct"/>
          </w:tcPr>
          <w:p w14:paraId="696E655D" w14:textId="77777777" w:rsidR="0066435D" w:rsidRPr="003F14B0" w:rsidRDefault="0066435D" w:rsidP="0066435D">
            <w:pPr>
              <w:pStyle w:val="Bodytext91"/>
              <w:shd w:val="clear" w:color="auto" w:fill="auto"/>
              <w:tabs>
                <w:tab w:val="left" w:pos="856"/>
              </w:tabs>
              <w:spacing w:line="240" w:lineRule="auto"/>
              <w:rPr>
                <w:bCs/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Būtinas (</w:t>
            </w:r>
            <w:r w:rsidRPr="003F14B0">
              <w:rPr>
                <w:i/>
                <w:sz w:val="22"/>
                <w:szCs w:val="22"/>
              </w:rPr>
              <w:t>kartu su pasiūlymu privaloma pateikti žymėjimą CE ženklu liudijančio galiojančio dokumento (CE sertifikato arba EB atitikties deklaracijos) kopiją</w:t>
            </w:r>
            <w:r w:rsidRPr="003F14B0">
              <w:rPr>
                <w:sz w:val="22"/>
                <w:szCs w:val="22"/>
              </w:rPr>
              <w:t>)</w:t>
            </w:r>
          </w:p>
        </w:tc>
        <w:tc>
          <w:tcPr>
            <w:tcW w:w="1736" w:type="pct"/>
          </w:tcPr>
          <w:p w14:paraId="4B339A8B" w14:textId="01638410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  <w:highlight w:val="darkCyan"/>
              </w:rPr>
            </w:pPr>
            <w:r w:rsidRPr="008766DD">
              <w:rPr>
                <w:rFonts w:ascii="Times New Roman" w:hAnsi="Times New Roman" w:cs="Times New Roman"/>
                <w:noProof w:val="0"/>
              </w:rPr>
              <w:t>Yra</w:t>
            </w:r>
          </w:p>
        </w:tc>
      </w:tr>
      <w:tr w:rsidR="0066435D" w:rsidRPr="003F14B0" w14:paraId="377D725E" w14:textId="77777777" w:rsidTr="0066435D">
        <w:tc>
          <w:tcPr>
            <w:tcW w:w="276" w:type="pct"/>
          </w:tcPr>
          <w:p w14:paraId="14D9171B" w14:textId="77777777" w:rsidR="0066435D" w:rsidRPr="003F14B0" w:rsidRDefault="0066435D" w:rsidP="0066435D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32.</w:t>
            </w:r>
          </w:p>
        </w:tc>
        <w:tc>
          <w:tcPr>
            <w:tcW w:w="1044" w:type="pct"/>
          </w:tcPr>
          <w:p w14:paraId="67582E84" w14:textId="77777777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Įrangos pristatymas ir instaliavimas</w:t>
            </w:r>
          </w:p>
          <w:p w14:paraId="3CFD5CC6" w14:textId="77777777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</w:p>
        </w:tc>
        <w:tc>
          <w:tcPr>
            <w:tcW w:w="1944" w:type="pct"/>
          </w:tcPr>
          <w:p w14:paraId="5EDCFFC7" w14:textId="77777777" w:rsidR="0066435D" w:rsidRPr="003F14B0" w:rsidRDefault="0066435D" w:rsidP="0066435D">
            <w:pPr>
              <w:jc w:val="both"/>
              <w:rPr>
                <w:rFonts w:ascii="Times New Roman" w:eastAsia="SimSun" w:hAnsi="Times New Roman" w:cs="Times New Roman"/>
                <w:noProof w:val="0"/>
                <w:kern w:val="1"/>
                <w:lang w:eastAsia="hi-IN" w:bidi="hi-IN"/>
              </w:rPr>
            </w:pPr>
            <w:r w:rsidRPr="003F14B0">
              <w:rPr>
                <w:rFonts w:ascii="Times New Roman" w:eastAsia="SimSun" w:hAnsi="Times New Roman" w:cs="Times New Roman"/>
                <w:noProof w:val="0"/>
                <w:kern w:val="1"/>
                <w:lang w:eastAsia="hi-IN" w:bidi="hi-IN"/>
              </w:rPr>
              <w:t xml:space="preserve">Įrangos pristatymo, iškrovimo, pervežimo į instaliavimo vietą, instaliavimo, po instaliavimo likusių įpakavimo medžiagų išvežimo (utilizavimo) išlaidos </w:t>
            </w:r>
            <w:r w:rsidRPr="003F14B0">
              <w:rPr>
                <w:rFonts w:ascii="Times New Roman" w:hAnsi="Times New Roman" w:cs="Times New Roman"/>
                <w:noProof w:val="0"/>
              </w:rPr>
              <w:t>įskaičiuotos į pasiūlymo kainą</w:t>
            </w:r>
          </w:p>
        </w:tc>
        <w:tc>
          <w:tcPr>
            <w:tcW w:w="1736" w:type="pct"/>
          </w:tcPr>
          <w:p w14:paraId="5F4D6C0D" w14:textId="61CE0B30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  <w:highlight w:val="darkCyan"/>
              </w:rPr>
            </w:pPr>
            <w:r w:rsidRPr="0066435D">
              <w:rPr>
                <w:rFonts w:ascii="Times New Roman" w:hAnsi="Times New Roman" w:cs="Times New Roman"/>
                <w:noProof w:val="0"/>
              </w:rPr>
              <w:t>Taip</w:t>
            </w:r>
          </w:p>
        </w:tc>
      </w:tr>
      <w:tr w:rsidR="0066435D" w:rsidRPr="003F14B0" w14:paraId="755596A3" w14:textId="77777777" w:rsidTr="0066435D">
        <w:tc>
          <w:tcPr>
            <w:tcW w:w="276" w:type="pct"/>
          </w:tcPr>
          <w:p w14:paraId="62994588" w14:textId="77777777" w:rsidR="0066435D" w:rsidRPr="003F14B0" w:rsidRDefault="0066435D" w:rsidP="0066435D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33.</w:t>
            </w:r>
          </w:p>
        </w:tc>
        <w:tc>
          <w:tcPr>
            <w:tcW w:w="1044" w:type="pct"/>
          </w:tcPr>
          <w:p w14:paraId="2D0D53E4" w14:textId="77777777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Vartotojų apmokymas</w:t>
            </w:r>
          </w:p>
        </w:tc>
        <w:tc>
          <w:tcPr>
            <w:tcW w:w="1944" w:type="pct"/>
          </w:tcPr>
          <w:p w14:paraId="7358115D" w14:textId="77777777" w:rsidR="0066435D" w:rsidRPr="003F14B0" w:rsidRDefault="0066435D" w:rsidP="0066435D">
            <w:pPr>
              <w:jc w:val="both"/>
              <w:rPr>
                <w:rFonts w:ascii="Times New Roman" w:eastAsia="SimSun" w:hAnsi="Times New Roman" w:cs="Times New Roman"/>
                <w:noProof w:val="0"/>
                <w:kern w:val="1"/>
                <w:lang w:eastAsia="hi-IN" w:bidi="hi-IN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Vartotojų apmokymas naudoti įrangą įskaičiuotas į pasiūlymo kainą</w:t>
            </w:r>
          </w:p>
        </w:tc>
        <w:tc>
          <w:tcPr>
            <w:tcW w:w="1736" w:type="pct"/>
          </w:tcPr>
          <w:p w14:paraId="149F1E30" w14:textId="3890252D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  <w:highlight w:val="darkCyan"/>
              </w:rPr>
            </w:pPr>
            <w:r w:rsidRPr="0066435D">
              <w:rPr>
                <w:rFonts w:ascii="Times New Roman" w:hAnsi="Times New Roman" w:cs="Times New Roman"/>
                <w:noProof w:val="0"/>
              </w:rPr>
              <w:t>Taip</w:t>
            </w:r>
          </w:p>
        </w:tc>
      </w:tr>
      <w:tr w:rsidR="0066435D" w:rsidRPr="003F14B0" w14:paraId="3851A8CC" w14:textId="77777777" w:rsidTr="0066435D">
        <w:tc>
          <w:tcPr>
            <w:tcW w:w="276" w:type="pct"/>
          </w:tcPr>
          <w:p w14:paraId="6F80E1AD" w14:textId="77777777" w:rsidR="0066435D" w:rsidRPr="003F14B0" w:rsidRDefault="0066435D" w:rsidP="0066435D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34.</w:t>
            </w:r>
          </w:p>
        </w:tc>
        <w:tc>
          <w:tcPr>
            <w:tcW w:w="1044" w:type="pct"/>
          </w:tcPr>
          <w:p w14:paraId="3E5E8A6E" w14:textId="77777777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Techninio personalo apmokymas</w:t>
            </w:r>
          </w:p>
        </w:tc>
        <w:tc>
          <w:tcPr>
            <w:tcW w:w="1944" w:type="pct"/>
          </w:tcPr>
          <w:p w14:paraId="4BF17D0B" w14:textId="77777777" w:rsidR="0066435D" w:rsidRPr="003F14B0" w:rsidRDefault="0066435D" w:rsidP="0066435D">
            <w:pPr>
              <w:jc w:val="both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LSMU ligoninės Kauno klinikų Medicininės technikos tarnybos inžinierių apmokymas atlikti įrangos pogarantinę techninę priežiūrą įskaičiuotas į pasiūlymo kainą</w:t>
            </w:r>
          </w:p>
        </w:tc>
        <w:tc>
          <w:tcPr>
            <w:tcW w:w="1736" w:type="pct"/>
          </w:tcPr>
          <w:p w14:paraId="0A56FC18" w14:textId="0CEF1481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  <w:highlight w:val="darkCyan"/>
              </w:rPr>
            </w:pPr>
            <w:r w:rsidRPr="0066435D">
              <w:rPr>
                <w:rFonts w:ascii="Times New Roman" w:hAnsi="Times New Roman" w:cs="Times New Roman"/>
                <w:noProof w:val="0"/>
              </w:rPr>
              <w:t>Taip</w:t>
            </w:r>
          </w:p>
        </w:tc>
      </w:tr>
      <w:tr w:rsidR="0066435D" w:rsidRPr="003F14B0" w14:paraId="1C275B5A" w14:textId="77777777" w:rsidTr="0066435D">
        <w:tc>
          <w:tcPr>
            <w:tcW w:w="276" w:type="pct"/>
          </w:tcPr>
          <w:p w14:paraId="2FC57BE4" w14:textId="77777777" w:rsidR="0066435D" w:rsidRPr="003F14B0" w:rsidRDefault="0066435D" w:rsidP="0066435D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35.</w:t>
            </w:r>
          </w:p>
        </w:tc>
        <w:tc>
          <w:tcPr>
            <w:tcW w:w="1044" w:type="pct"/>
          </w:tcPr>
          <w:p w14:paraId="462EB53E" w14:textId="77777777" w:rsidR="0066435D" w:rsidRPr="003F14B0" w:rsidRDefault="0066435D" w:rsidP="0066435D">
            <w:pPr>
              <w:ind w:right="127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Kartu su įranga pateikiama dokumentacija</w:t>
            </w:r>
          </w:p>
        </w:tc>
        <w:tc>
          <w:tcPr>
            <w:tcW w:w="1944" w:type="pct"/>
          </w:tcPr>
          <w:p w14:paraId="08EBD615" w14:textId="77777777" w:rsidR="0066435D" w:rsidRPr="003F14B0" w:rsidRDefault="0066435D" w:rsidP="0066435D">
            <w:pPr>
              <w:pStyle w:val="ListParagraph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Naudojimo instrukcija lietuvių ir anglų kalba;</w:t>
            </w:r>
          </w:p>
          <w:p w14:paraId="5A808CD7" w14:textId="77777777" w:rsidR="0066435D" w:rsidRPr="003F14B0" w:rsidRDefault="0066435D" w:rsidP="0066435D">
            <w:pPr>
              <w:pStyle w:val="ListParagraph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Serviso dokumentacija lietuvių arba anglų kalba.</w:t>
            </w:r>
          </w:p>
        </w:tc>
        <w:tc>
          <w:tcPr>
            <w:tcW w:w="1736" w:type="pct"/>
          </w:tcPr>
          <w:p w14:paraId="10A7EA34" w14:textId="4AF25495" w:rsidR="0066435D" w:rsidRPr="003F14B0" w:rsidRDefault="0066435D" w:rsidP="0066435D">
            <w:pPr>
              <w:rPr>
                <w:rFonts w:ascii="Times New Roman" w:hAnsi="Times New Roman" w:cs="Times New Roman"/>
                <w:noProof w:val="0"/>
                <w:highlight w:val="darkCyan"/>
              </w:rPr>
            </w:pPr>
            <w:r w:rsidRPr="0066435D">
              <w:rPr>
                <w:rFonts w:ascii="Times New Roman" w:hAnsi="Times New Roman" w:cs="Times New Roman"/>
                <w:noProof w:val="0"/>
              </w:rPr>
              <w:t>Taip, bus pateikta</w:t>
            </w:r>
          </w:p>
        </w:tc>
      </w:tr>
    </w:tbl>
    <w:p w14:paraId="2CE84731" w14:textId="77777777" w:rsidR="00E61A27" w:rsidRPr="003F14B0" w:rsidRDefault="00E61A27" w:rsidP="00E61A27">
      <w:pPr>
        <w:spacing w:after="0"/>
        <w:rPr>
          <w:rFonts w:ascii="Times New Roman" w:hAnsi="Times New Roman" w:cs="Times New Roman"/>
          <w:b/>
          <w:noProof w:val="0"/>
        </w:rPr>
      </w:pPr>
    </w:p>
    <w:p w14:paraId="65FFDED1" w14:textId="77777777" w:rsidR="00E61A27" w:rsidRPr="003F14B0" w:rsidRDefault="00E61A27" w:rsidP="00E61A27">
      <w:pPr>
        <w:spacing w:after="0"/>
        <w:rPr>
          <w:rFonts w:ascii="Times New Roman" w:hAnsi="Times New Roman" w:cs="Times New Roman"/>
          <w:b/>
          <w:noProof w:val="0"/>
        </w:rPr>
      </w:pPr>
      <w:r w:rsidRPr="003F14B0">
        <w:rPr>
          <w:rFonts w:ascii="Times New Roman" w:hAnsi="Times New Roman" w:cs="Times New Roman"/>
          <w:b/>
          <w:noProof w:val="0"/>
        </w:rPr>
        <w:t xml:space="preserve">Pastabos, papildomi reikalavimai: </w:t>
      </w:r>
    </w:p>
    <w:p w14:paraId="2413E4B9" w14:textId="77777777" w:rsidR="00E61A27" w:rsidRPr="003F14B0" w:rsidRDefault="00E61A27" w:rsidP="00E61A27">
      <w:pPr>
        <w:spacing w:after="0" w:line="240" w:lineRule="auto"/>
        <w:jc w:val="both"/>
        <w:rPr>
          <w:rFonts w:ascii="Times New Roman" w:hAnsi="Times New Roman" w:cs="Times New Roman"/>
          <w:noProof w:val="0"/>
        </w:rPr>
      </w:pPr>
      <w:r w:rsidRPr="003F14B0">
        <w:rPr>
          <w:rFonts w:ascii="Times New Roman" w:hAnsi="Times New Roman" w:cs="Times New Roman"/>
          <w:noProof w:val="0"/>
        </w:rPr>
        <w:t>Viešojo pirkimo komisijai pareikalavus, turi būti pateikti siūlomų prekių pavyzdžiai.</w:t>
      </w:r>
    </w:p>
    <w:p w14:paraId="27A8B8CF" w14:textId="77777777" w:rsidR="00E61A27" w:rsidRPr="003F14B0" w:rsidRDefault="00E61A27">
      <w:pPr>
        <w:rPr>
          <w:rFonts w:ascii="Times New Roman" w:hAnsi="Times New Roman" w:cs="Times New Roman"/>
          <w:b/>
          <w:noProof w:val="0"/>
        </w:rPr>
      </w:pPr>
    </w:p>
    <w:p w14:paraId="76A42AF1" w14:textId="175DCB85" w:rsidR="004F0FA9" w:rsidRPr="003F14B0" w:rsidRDefault="00E61A27" w:rsidP="004F0FA9">
      <w:pPr>
        <w:spacing w:after="0"/>
        <w:rPr>
          <w:rFonts w:ascii="Times New Roman" w:hAnsi="Times New Roman" w:cs="Times New Roman"/>
          <w:b/>
          <w:noProof w:val="0"/>
        </w:rPr>
      </w:pPr>
      <w:r w:rsidRPr="003F14B0">
        <w:rPr>
          <w:rFonts w:ascii="Times New Roman" w:hAnsi="Times New Roman" w:cs="Times New Roman"/>
          <w:b/>
          <w:noProof w:val="0"/>
        </w:rPr>
        <w:t>3</w:t>
      </w:r>
      <w:r w:rsidR="004F0FA9" w:rsidRPr="003F14B0">
        <w:rPr>
          <w:rFonts w:ascii="Times New Roman" w:hAnsi="Times New Roman" w:cs="Times New Roman"/>
          <w:b/>
          <w:noProof w:val="0"/>
        </w:rPr>
        <w:t xml:space="preserve"> pirkimo dalis. </w:t>
      </w:r>
      <w:r w:rsidR="00414D77" w:rsidRPr="003F14B0">
        <w:rPr>
          <w:rFonts w:ascii="Times New Roman" w:hAnsi="Times New Roman" w:cs="Times New Roman"/>
          <w:b/>
          <w:noProof w:val="0"/>
        </w:rPr>
        <w:t>Enterinio maitinimo pompa ir vienkartinė enterinio maitinimo sistema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11"/>
        <w:gridCol w:w="1978"/>
        <w:gridCol w:w="4394"/>
        <w:gridCol w:w="3112"/>
      </w:tblGrid>
      <w:tr w:rsidR="007732AC" w:rsidRPr="003F14B0" w14:paraId="3E32180B" w14:textId="0538934D" w:rsidTr="007732AC">
        <w:tc>
          <w:tcPr>
            <w:tcW w:w="349" w:type="pct"/>
          </w:tcPr>
          <w:p w14:paraId="2D432095" w14:textId="77777777" w:rsidR="007732AC" w:rsidRPr="003F14B0" w:rsidRDefault="007732AC" w:rsidP="006C4BD0">
            <w:pPr>
              <w:jc w:val="center"/>
              <w:rPr>
                <w:rFonts w:ascii="Times New Roman" w:hAnsi="Times New Roman" w:cs="Times New Roman"/>
                <w:b/>
                <w:noProof w:val="0"/>
              </w:rPr>
            </w:pPr>
            <w:r w:rsidRPr="003F14B0">
              <w:rPr>
                <w:rFonts w:ascii="Times New Roman" w:hAnsi="Times New Roman" w:cs="Times New Roman"/>
                <w:b/>
                <w:noProof w:val="0"/>
              </w:rPr>
              <w:t>Eil.</w:t>
            </w:r>
          </w:p>
          <w:p w14:paraId="0345B924" w14:textId="77777777" w:rsidR="007732AC" w:rsidRPr="003F14B0" w:rsidRDefault="007732AC" w:rsidP="006C4BD0">
            <w:pPr>
              <w:jc w:val="center"/>
              <w:rPr>
                <w:rFonts w:ascii="Times New Roman" w:hAnsi="Times New Roman" w:cs="Times New Roman"/>
                <w:b/>
                <w:noProof w:val="0"/>
              </w:rPr>
            </w:pPr>
            <w:r w:rsidRPr="003F14B0">
              <w:rPr>
                <w:rFonts w:ascii="Times New Roman" w:hAnsi="Times New Roman" w:cs="Times New Roman"/>
                <w:b/>
                <w:noProof w:val="0"/>
              </w:rPr>
              <w:t>Nr.</w:t>
            </w:r>
          </w:p>
        </w:tc>
        <w:tc>
          <w:tcPr>
            <w:tcW w:w="970" w:type="pct"/>
          </w:tcPr>
          <w:p w14:paraId="24DC58B8" w14:textId="77777777" w:rsidR="007732AC" w:rsidRPr="003F14B0" w:rsidRDefault="007732AC" w:rsidP="006C4BD0">
            <w:pPr>
              <w:jc w:val="center"/>
              <w:rPr>
                <w:rFonts w:ascii="Times New Roman" w:hAnsi="Times New Roman" w:cs="Times New Roman"/>
                <w:b/>
                <w:noProof w:val="0"/>
              </w:rPr>
            </w:pPr>
            <w:r w:rsidRPr="003F14B0">
              <w:rPr>
                <w:rFonts w:ascii="Times New Roman" w:hAnsi="Times New Roman" w:cs="Times New Roman"/>
                <w:b/>
                <w:noProof w:val="0"/>
              </w:rPr>
              <w:t>Pavadinimas</w:t>
            </w:r>
          </w:p>
          <w:p w14:paraId="34445EFE" w14:textId="77777777" w:rsidR="007732AC" w:rsidRPr="003F14B0" w:rsidRDefault="007732AC" w:rsidP="006C4BD0">
            <w:pPr>
              <w:jc w:val="center"/>
              <w:rPr>
                <w:rFonts w:ascii="Times New Roman" w:hAnsi="Times New Roman" w:cs="Times New Roman"/>
                <w:b/>
                <w:noProof w:val="0"/>
              </w:rPr>
            </w:pPr>
            <w:r w:rsidRPr="003F14B0">
              <w:rPr>
                <w:rFonts w:ascii="Times New Roman" w:hAnsi="Times New Roman" w:cs="Times New Roman"/>
                <w:b/>
                <w:noProof w:val="0"/>
              </w:rPr>
              <w:t>(specifikacija)</w:t>
            </w:r>
          </w:p>
        </w:tc>
        <w:tc>
          <w:tcPr>
            <w:tcW w:w="2154" w:type="pct"/>
            <w:vAlign w:val="center"/>
          </w:tcPr>
          <w:p w14:paraId="3DFD0014" w14:textId="77777777" w:rsidR="007732AC" w:rsidRPr="003F14B0" w:rsidRDefault="007732AC" w:rsidP="006C4BD0">
            <w:pPr>
              <w:jc w:val="center"/>
              <w:rPr>
                <w:rFonts w:ascii="Times New Roman" w:hAnsi="Times New Roman" w:cs="Times New Roman"/>
                <w:b/>
                <w:noProof w:val="0"/>
              </w:rPr>
            </w:pPr>
            <w:r w:rsidRPr="003F14B0">
              <w:rPr>
                <w:rFonts w:ascii="Times New Roman" w:hAnsi="Times New Roman" w:cs="Times New Roman"/>
                <w:b/>
                <w:noProof w:val="0"/>
              </w:rPr>
              <w:t>Reikalaujamos parametrų reikšmės</w:t>
            </w:r>
          </w:p>
        </w:tc>
        <w:tc>
          <w:tcPr>
            <w:tcW w:w="1526" w:type="pct"/>
            <w:vAlign w:val="center"/>
          </w:tcPr>
          <w:p w14:paraId="2DF8D5E2" w14:textId="77777777" w:rsidR="007732AC" w:rsidRPr="003F14B0" w:rsidRDefault="007732AC" w:rsidP="006C4BD0">
            <w:pPr>
              <w:jc w:val="center"/>
              <w:rPr>
                <w:rFonts w:ascii="Times New Roman" w:hAnsi="Times New Roman" w:cs="Times New Roman"/>
                <w:b/>
                <w:noProof w:val="0"/>
              </w:rPr>
            </w:pPr>
            <w:r w:rsidRPr="003F14B0">
              <w:rPr>
                <w:rFonts w:ascii="Times New Roman" w:hAnsi="Times New Roman" w:cs="Times New Roman"/>
                <w:b/>
                <w:noProof w:val="0"/>
              </w:rPr>
              <w:t>Siūlomos parametrų reikšmės</w:t>
            </w:r>
          </w:p>
        </w:tc>
      </w:tr>
      <w:tr w:rsidR="007732AC" w:rsidRPr="003F14B0" w14:paraId="6C7A9E32" w14:textId="197C03F7" w:rsidTr="007732AC">
        <w:tc>
          <w:tcPr>
            <w:tcW w:w="349" w:type="pct"/>
          </w:tcPr>
          <w:p w14:paraId="22D128C7" w14:textId="77777777" w:rsidR="007732AC" w:rsidRPr="003F14B0" w:rsidRDefault="007732AC" w:rsidP="00844208">
            <w:pPr>
              <w:jc w:val="center"/>
              <w:rPr>
                <w:rFonts w:ascii="Times New Roman" w:hAnsi="Times New Roman" w:cs="Times New Roman"/>
                <w:b/>
                <w:noProof w:val="0"/>
              </w:rPr>
            </w:pPr>
            <w:r w:rsidRPr="003F14B0">
              <w:rPr>
                <w:rFonts w:ascii="Times New Roman" w:hAnsi="Times New Roman" w:cs="Times New Roman"/>
                <w:b/>
                <w:noProof w:val="0"/>
              </w:rPr>
              <w:t>1.</w:t>
            </w:r>
          </w:p>
        </w:tc>
        <w:tc>
          <w:tcPr>
            <w:tcW w:w="3125" w:type="pct"/>
            <w:gridSpan w:val="2"/>
          </w:tcPr>
          <w:p w14:paraId="1B9CFBEA" w14:textId="7266FB54" w:rsidR="007732AC" w:rsidRPr="003F14B0" w:rsidRDefault="007732AC" w:rsidP="00844208">
            <w:pPr>
              <w:shd w:val="clear" w:color="auto" w:fill="FFFFFF"/>
              <w:rPr>
                <w:rFonts w:ascii="Times New Roman" w:hAnsi="Times New Roman" w:cs="Times New Roman"/>
                <w:b/>
                <w:noProof w:val="0"/>
              </w:rPr>
            </w:pPr>
            <w:r w:rsidRPr="003F14B0">
              <w:rPr>
                <w:rFonts w:ascii="Times New Roman" w:hAnsi="Times New Roman" w:cs="Times New Roman"/>
                <w:b/>
                <w:noProof w:val="0"/>
              </w:rPr>
              <w:t>Enterinio maitinimo pompa (kiekis 12 vnt.)</w:t>
            </w:r>
          </w:p>
        </w:tc>
        <w:tc>
          <w:tcPr>
            <w:tcW w:w="1526" w:type="pct"/>
          </w:tcPr>
          <w:p w14:paraId="7078FC79" w14:textId="4099234A" w:rsidR="007732AC" w:rsidRPr="003F14B0" w:rsidRDefault="007732AC" w:rsidP="006A5306">
            <w:pPr>
              <w:pStyle w:val="NormalWeb"/>
              <w:rPr>
                <w:color w:val="000000"/>
                <w:sz w:val="22"/>
                <w:szCs w:val="22"/>
              </w:rPr>
            </w:pPr>
          </w:p>
        </w:tc>
      </w:tr>
      <w:tr w:rsidR="007732AC" w:rsidRPr="003F14B0" w14:paraId="31A84D19" w14:textId="2DBDB814" w:rsidTr="007732AC">
        <w:trPr>
          <w:trHeight w:val="283"/>
        </w:trPr>
        <w:tc>
          <w:tcPr>
            <w:tcW w:w="349" w:type="pct"/>
          </w:tcPr>
          <w:p w14:paraId="4966C658" w14:textId="7777CE37" w:rsidR="007732AC" w:rsidRPr="003F14B0" w:rsidRDefault="007732AC" w:rsidP="00844208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1.1.</w:t>
            </w:r>
          </w:p>
        </w:tc>
        <w:tc>
          <w:tcPr>
            <w:tcW w:w="970" w:type="pct"/>
          </w:tcPr>
          <w:p w14:paraId="06D3FEA1" w14:textId="15A9130E" w:rsidR="007732AC" w:rsidRPr="003F14B0" w:rsidRDefault="007732AC" w:rsidP="00844208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Paskirtis</w:t>
            </w:r>
          </w:p>
        </w:tc>
        <w:tc>
          <w:tcPr>
            <w:tcW w:w="2154" w:type="pct"/>
          </w:tcPr>
          <w:p w14:paraId="0DDC261B" w14:textId="412EE538" w:rsidR="007732AC" w:rsidRPr="003F14B0" w:rsidRDefault="007732AC" w:rsidP="00844208">
            <w:pPr>
              <w:rPr>
                <w:rFonts w:ascii="Times New Roman" w:hAnsi="Times New Roman" w:cs="Times New Roman"/>
                <w:strike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Programuojama pompa enterinio maitinimo tirpalams infuzuoti</w:t>
            </w:r>
          </w:p>
        </w:tc>
        <w:tc>
          <w:tcPr>
            <w:tcW w:w="1526" w:type="pct"/>
          </w:tcPr>
          <w:p w14:paraId="51AE9573" w14:textId="36D5435A" w:rsidR="007732AC" w:rsidRPr="003F14B0" w:rsidRDefault="007732AC" w:rsidP="00844208">
            <w:pPr>
              <w:rPr>
                <w:rFonts w:ascii="Times New Roman" w:eastAsia="Times New Roman" w:hAnsi="Times New Roman" w:cs="Times New Roman"/>
                <w:noProof w:val="0"/>
              </w:rPr>
            </w:pPr>
          </w:p>
        </w:tc>
      </w:tr>
      <w:tr w:rsidR="007732AC" w:rsidRPr="003F14B0" w14:paraId="6C80E85A" w14:textId="0B213E24" w:rsidTr="007732AC">
        <w:trPr>
          <w:trHeight w:val="283"/>
        </w:trPr>
        <w:tc>
          <w:tcPr>
            <w:tcW w:w="349" w:type="pct"/>
          </w:tcPr>
          <w:p w14:paraId="3AFBC076" w14:textId="4A2F0B6A" w:rsidR="007732AC" w:rsidRPr="003F14B0" w:rsidRDefault="007732AC" w:rsidP="00844208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1.2.</w:t>
            </w:r>
          </w:p>
        </w:tc>
        <w:tc>
          <w:tcPr>
            <w:tcW w:w="3125" w:type="pct"/>
            <w:gridSpan w:val="2"/>
          </w:tcPr>
          <w:p w14:paraId="6B3D8963" w14:textId="1C1BBCB6" w:rsidR="007732AC" w:rsidRPr="003F14B0" w:rsidRDefault="007732AC" w:rsidP="00844208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Reguliuojami infuzijos parametrai:</w:t>
            </w:r>
          </w:p>
        </w:tc>
        <w:tc>
          <w:tcPr>
            <w:tcW w:w="1526" w:type="pct"/>
          </w:tcPr>
          <w:p w14:paraId="32CC8E6E" w14:textId="0C899ABF" w:rsidR="007732AC" w:rsidRPr="003F14B0" w:rsidRDefault="007732AC" w:rsidP="00844208">
            <w:pPr>
              <w:rPr>
                <w:rFonts w:ascii="Times New Roman" w:hAnsi="Times New Roman" w:cs="Times New Roman"/>
                <w:noProof w:val="0"/>
              </w:rPr>
            </w:pPr>
          </w:p>
        </w:tc>
      </w:tr>
      <w:tr w:rsidR="007732AC" w:rsidRPr="003F14B0" w14:paraId="44291070" w14:textId="2BF62A4F" w:rsidTr="007732AC">
        <w:tc>
          <w:tcPr>
            <w:tcW w:w="349" w:type="pct"/>
          </w:tcPr>
          <w:p w14:paraId="318E3875" w14:textId="1AD2B087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1.2.1.</w:t>
            </w:r>
          </w:p>
        </w:tc>
        <w:tc>
          <w:tcPr>
            <w:tcW w:w="970" w:type="pct"/>
          </w:tcPr>
          <w:p w14:paraId="3818BB65" w14:textId="68A2F05B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Infuzijos greitis</w:t>
            </w:r>
          </w:p>
        </w:tc>
        <w:tc>
          <w:tcPr>
            <w:tcW w:w="2154" w:type="pct"/>
          </w:tcPr>
          <w:p w14:paraId="3BF80A5C" w14:textId="08B35FA4" w:rsidR="007732AC" w:rsidRPr="003F14B0" w:rsidRDefault="007732AC" w:rsidP="006A5306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 xml:space="preserve">Reguliuojamas ne siauresnėse ribose kaip </w:t>
            </w:r>
            <w:r w:rsidRPr="003F14B0">
              <w:rPr>
                <w:rFonts w:ascii="Times New Roman" w:hAnsi="Times New Roman" w:cs="Times New Roman"/>
                <w:noProof w:val="0"/>
              </w:rPr>
              <w:br/>
              <w:t>1–600 ml/val.;</w:t>
            </w:r>
          </w:p>
          <w:p w14:paraId="27D9DD55" w14:textId="37266B94" w:rsidR="007732AC" w:rsidRPr="003F14B0" w:rsidRDefault="007732AC" w:rsidP="006A5306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Reguliavimo žingsnis ≤ 1 ml/val.</w:t>
            </w:r>
          </w:p>
        </w:tc>
        <w:tc>
          <w:tcPr>
            <w:tcW w:w="1526" w:type="pct"/>
          </w:tcPr>
          <w:p w14:paraId="6C0CDA8C" w14:textId="16024098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</w:p>
        </w:tc>
      </w:tr>
      <w:tr w:rsidR="007732AC" w:rsidRPr="003F14B0" w14:paraId="4019BFC9" w14:textId="32210539" w:rsidTr="007732AC">
        <w:trPr>
          <w:trHeight w:val="283"/>
        </w:trPr>
        <w:tc>
          <w:tcPr>
            <w:tcW w:w="349" w:type="pct"/>
          </w:tcPr>
          <w:p w14:paraId="129D0864" w14:textId="2A226287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1.2.2.</w:t>
            </w:r>
          </w:p>
        </w:tc>
        <w:tc>
          <w:tcPr>
            <w:tcW w:w="970" w:type="pct"/>
          </w:tcPr>
          <w:p w14:paraId="2D5796C2" w14:textId="1F947FAB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Infuzijos tūris</w:t>
            </w:r>
          </w:p>
        </w:tc>
        <w:tc>
          <w:tcPr>
            <w:tcW w:w="2154" w:type="pct"/>
          </w:tcPr>
          <w:p w14:paraId="219813AA" w14:textId="17D1BC9B" w:rsidR="007732AC" w:rsidRPr="003F14B0" w:rsidRDefault="007732AC" w:rsidP="006A5306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 xml:space="preserve">Reguliuojamas ne siauresnėse ribose kaip </w:t>
            </w:r>
            <w:r w:rsidRPr="003F14B0">
              <w:rPr>
                <w:rFonts w:ascii="Times New Roman" w:hAnsi="Times New Roman" w:cs="Times New Roman"/>
                <w:noProof w:val="0"/>
              </w:rPr>
              <w:br/>
              <w:t>1–5000 ml;</w:t>
            </w:r>
          </w:p>
          <w:p w14:paraId="143F4D52" w14:textId="602C6EB3" w:rsidR="007732AC" w:rsidRPr="003F14B0" w:rsidRDefault="007732AC" w:rsidP="006A5306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lastRenderedPageBreak/>
              <w:t>Reguliavimo žingsnis ≤ 1 ml.</w:t>
            </w:r>
          </w:p>
        </w:tc>
        <w:tc>
          <w:tcPr>
            <w:tcW w:w="1526" w:type="pct"/>
          </w:tcPr>
          <w:p w14:paraId="5B860925" w14:textId="6F74CB53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</w:p>
        </w:tc>
      </w:tr>
      <w:tr w:rsidR="007732AC" w:rsidRPr="003F14B0" w14:paraId="3D313A90" w14:textId="14FE5D50" w:rsidTr="007732AC">
        <w:tc>
          <w:tcPr>
            <w:tcW w:w="349" w:type="pct"/>
          </w:tcPr>
          <w:p w14:paraId="5B18008E" w14:textId="6C20B578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1.2.3.</w:t>
            </w:r>
          </w:p>
        </w:tc>
        <w:tc>
          <w:tcPr>
            <w:tcW w:w="970" w:type="pct"/>
          </w:tcPr>
          <w:p w14:paraId="42DA2D30" w14:textId="72302DD2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Smūginės dozės (boliuso)  greitis</w:t>
            </w:r>
          </w:p>
        </w:tc>
        <w:tc>
          <w:tcPr>
            <w:tcW w:w="2154" w:type="pct"/>
          </w:tcPr>
          <w:p w14:paraId="48C1466A" w14:textId="2F8D9492" w:rsidR="007732AC" w:rsidRPr="003F14B0" w:rsidRDefault="007732AC" w:rsidP="006A5306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 xml:space="preserve">Reguliuojamas ne siauresnėse ribose kaip </w:t>
            </w:r>
            <w:r w:rsidRPr="003F14B0">
              <w:rPr>
                <w:rFonts w:ascii="Times New Roman" w:hAnsi="Times New Roman" w:cs="Times New Roman"/>
                <w:noProof w:val="0"/>
              </w:rPr>
              <w:br/>
              <w:t>1–600 ml/val.;</w:t>
            </w:r>
          </w:p>
          <w:p w14:paraId="47046FF7" w14:textId="0C54FF35" w:rsidR="007732AC" w:rsidRPr="003F14B0" w:rsidRDefault="007732AC" w:rsidP="006A5306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Reguliavimo žingsnis ≤ 1 ml/val.</w:t>
            </w:r>
          </w:p>
        </w:tc>
        <w:tc>
          <w:tcPr>
            <w:tcW w:w="1526" w:type="pct"/>
          </w:tcPr>
          <w:p w14:paraId="1048354B" w14:textId="6EA9339F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</w:p>
        </w:tc>
      </w:tr>
      <w:tr w:rsidR="007732AC" w:rsidRPr="003F14B0" w14:paraId="0501217A" w14:textId="47236E99" w:rsidTr="007732AC">
        <w:tc>
          <w:tcPr>
            <w:tcW w:w="349" w:type="pct"/>
          </w:tcPr>
          <w:p w14:paraId="110DE00C" w14:textId="7FDF1077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1.2.4.</w:t>
            </w:r>
          </w:p>
        </w:tc>
        <w:tc>
          <w:tcPr>
            <w:tcW w:w="970" w:type="pct"/>
          </w:tcPr>
          <w:p w14:paraId="5C58E24E" w14:textId="4FDB4A93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Smūginės dozės (boliuso) tūris</w:t>
            </w:r>
          </w:p>
        </w:tc>
        <w:tc>
          <w:tcPr>
            <w:tcW w:w="2154" w:type="pct"/>
          </w:tcPr>
          <w:p w14:paraId="28FD0964" w14:textId="2E2CEA00" w:rsidR="007732AC" w:rsidRPr="003F14B0" w:rsidRDefault="007732AC" w:rsidP="006A5306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 xml:space="preserve">Reguliuojamas ne siauresnėse ribose kaip </w:t>
            </w:r>
            <w:r w:rsidRPr="003F14B0">
              <w:rPr>
                <w:rFonts w:ascii="Times New Roman" w:hAnsi="Times New Roman" w:cs="Times New Roman"/>
                <w:noProof w:val="0"/>
              </w:rPr>
              <w:br/>
              <w:t>1–5000 ml;</w:t>
            </w:r>
          </w:p>
          <w:p w14:paraId="58EEC225" w14:textId="0C66ACA0" w:rsidR="007732AC" w:rsidRPr="003F14B0" w:rsidRDefault="007732AC" w:rsidP="006A5306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Reguliavimo žingsnis ≤ 1 ml.</w:t>
            </w:r>
          </w:p>
        </w:tc>
        <w:tc>
          <w:tcPr>
            <w:tcW w:w="1526" w:type="pct"/>
          </w:tcPr>
          <w:p w14:paraId="5A9AF04A" w14:textId="15BD31B6" w:rsidR="007732AC" w:rsidRPr="003F14B0" w:rsidRDefault="007732AC" w:rsidP="008B7795">
            <w:pPr>
              <w:rPr>
                <w:rFonts w:ascii="Times New Roman" w:hAnsi="Times New Roman" w:cs="Times New Roman"/>
                <w:noProof w:val="0"/>
              </w:rPr>
            </w:pPr>
          </w:p>
        </w:tc>
      </w:tr>
      <w:tr w:rsidR="007732AC" w:rsidRPr="003F14B0" w14:paraId="662EA993" w14:textId="5ABC34C5" w:rsidTr="007732AC">
        <w:trPr>
          <w:trHeight w:val="283"/>
        </w:trPr>
        <w:tc>
          <w:tcPr>
            <w:tcW w:w="349" w:type="pct"/>
          </w:tcPr>
          <w:p w14:paraId="5E317914" w14:textId="1987CB1F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1.3.</w:t>
            </w:r>
          </w:p>
        </w:tc>
        <w:tc>
          <w:tcPr>
            <w:tcW w:w="970" w:type="pct"/>
          </w:tcPr>
          <w:p w14:paraId="2AFEDFA4" w14:textId="7EEB6229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Infuzijos greičio paklaida</w:t>
            </w:r>
          </w:p>
        </w:tc>
        <w:tc>
          <w:tcPr>
            <w:tcW w:w="2154" w:type="pct"/>
          </w:tcPr>
          <w:p w14:paraId="0ED65539" w14:textId="64E0AE1B" w:rsidR="007732AC" w:rsidRPr="003F14B0" w:rsidRDefault="007732AC" w:rsidP="00A51CE1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Ne daugiau kaip ±5% 125 ml greičiu arba ne daugiau kaip ±10% visame greičio diapazone</w:t>
            </w:r>
          </w:p>
        </w:tc>
        <w:tc>
          <w:tcPr>
            <w:tcW w:w="1526" w:type="pct"/>
          </w:tcPr>
          <w:p w14:paraId="4F90197D" w14:textId="4A337E2A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  <w:highlight w:val="darkCyan"/>
              </w:rPr>
            </w:pPr>
          </w:p>
        </w:tc>
      </w:tr>
      <w:tr w:rsidR="007732AC" w:rsidRPr="003F14B0" w14:paraId="75226E50" w14:textId="3FD4FDAD" w:rsidTr="007732AC">
        <w:trPr>
          <w:trHeight w:val="283"/>
        </w:trPr>
        <w:tc>
          <w:tcPr>
            <w:tcW w:w="349" w:type="pct"/>
          </w:tcPr>
          <w:p w14:paraId="26F678B4" w14:textId="6819B629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1.4.</w:t>
            </w:r>
          </w:p>
        </w:tc>
        <w:tc>
          <w:tcPr>
            <w:tcW w:w="970" w:type="pct"/>
          </w:tcPr>
          <w:p w14:paraId="58816635" w14:textId="7783DE7E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Enterinio maitinimo pompos darbo režimai</w:t>
            </w:r>
          </w:p>
        </w:tc>
        <w:tc>
          <w:tcPr>
            <w:tcW w:w="2154" w:type="pct"/>
          </w:tcPr>
          <w:p w14:paraId="7A99662F" w14:textId="2D2F4E4D" w:rsidR="007732AC" w:rsidRPr="003F14B0" w:rsidRDefault="007732AC" w:rsidP="006D1960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Pastovaus maitinimo režimas įvedant infuzijos srautą ir tūrį (trukmė apskaičiuojama automatiškai);</w:t>
            </w:r>
          </w:p>
          <w:p w14:paraId="69F21920" w14:textId="1040E4D3" w:rsidR="007732AC" w:rsidRPr="003F14B0" w:rsidRDefault="007732AC" w:rsidP="006D1960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Kintamo maitinimo režimas (porcijomis / boliusais pasirinktais laiko intervalais);</w:t>
            </w:r>
          </w:p>
          <w:p w14:paraId="773AF0C4" w14:textId="07145A73" w:rsidR="007732AC" w:rsidRPr="003F14B0" w:rsidRDefault="007732AC" w:rsidP="006D1960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Automatinio sistemos užpildymo režimas.</w:t>
            </w:r>
          </w:p>
        </w:tc>
        <w:tc>
          <w:tcPr>
            <w:tcW w:w="1526" w:type="pct"/>
          </w:tcPr>
          <w:p w14:paraId="2B339686" w14:textId="36E255FC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</w:p>
        </w:tc>
      </w:tr>
      <w:tr w:rsidR="007732AC" w:rsidRPr="003F14B0" w14:paraId="6629BDE5" w14:textId="5B9EB950" w:rsidTr="007732AC">
        <w:tc>
          <w:tcPr>
            <w:tcW w:w="349" w:type="pct"/>
          </w:tcPr>
          <w:p w14:paraId="6D80FE4B" w14:textId="4D2F24A8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1.5.</w:t>
            </w:r>
          </w:p>
        </w:tc>
        <w:tc>
          <w:tcPr>
            <w:tcW w:w="970" w:type="pct"/>
          </w:tcPr>
          <w:p w14:paraId="08A86F26" w14:textId="2296517C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Infuzijos metu ekrane rodoma informacija</w:t>
            </w:r>
          </w:p>
        </w:tc>
        <w:tc>
          <w:tcPr>
            <w:tcW w:w="2154" w:type="pct"/>
          </w:tcPr>
          <w:p w14:paraId="160D8894" w14:textId="7334C946" w:rsidR="007732AC" w:rsidRPr="003F14B0" w:rsidRDefault="007732AC" w:rsidP="006D1960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Infuzijos greitis;</w:t>
            </w:r>
          </w:p>
          <w:p w14:paraId="203D42E0" w14:textId="3314590B" w:rsidR="007732AC" w:rsidRPr="003F14B0" w:rsidRDefault="007732AC" w:rsidP="006D1960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Infuzijos trukmė / laikas, likęs iki infuzijos pabaigos;</w:t>
            </w:r>
          </w:p>
          <w:p w14:paraId="693B4C30" w14:textId="32234A61" w:rsidR="007732AC" w:rsidRPr="003F14B0" w:rsidRDefault="007732AC" w:rsidP="006D1960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 xml:space="preserve">Bendras tūris; </w:t>
            </w:r>
          </w:p>
          <w:p w14:paraId="22E6ABD9" w14:textId="5B9B4823" w:rsidR="007732AC" w:rsidRPr="003F14B0" w:rsidRDefault="007732AC" w:rsidP="006D1960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Boliuso greitis;</w:t>
            </w:r>
          </w:p>
          <w:p w14:paraId="065B7894" w14:textId="43762182" w:rsidR="007732AC" w:rsidRPr="003F14B0" w:rsidRDefault="007732AC" w:rsidP="006D1960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Boliuso tūris;</w:t>
            </w:r>
          </w:p>
          <w:p w14:paraId="7E2D89F2" w14:textId="06952802" w:rsidR="007732AC" w:rsidRPr="003F14B0" w:rsidRDefault="007732AC" w:rsidP="006D1960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Infuzuotas tūris;</w:t>
            </w:r>
          </w:p>
          <w:p w14:paraId="3412145B" w14:textId="1E9C14F6" w:rsidR="007732AC" w:rsidRPr="003F14B0" w:rsidRDefault="007732AC" w:rsidP="006D1960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Likęs laikas iki visų boliusų infuzijos pabaigos;</w:t>
            </w:r>
          </w:p>
          <w:p w14:paraId="34A3C23F" w14:textId="35836064" w:rsidR="007732AC" w:rsidRPr="003F14B0" w:rsidRDefault="007732AC" w:rsidP="006D1960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 xml:space="preserve">Aliarminės situacijos; </w:t>
            </w:r>
          </w:p>
          <w:p w14:paraId="40BCA77F" w14:textId="3344DA3C" w:rsidR="007732AC" w:rsidRPr="003F14B0" w:rsidRDefault="007732AC" w:rsidP="006D1960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Aliarmo priežastys.</w:t>
            </w:r>
          </w:p>
        </w:tc>
        <w:tc>
          <w:tcPr>
            <w:tcW w:w="1526" w:type="pct"/>
          </w:tcPr>
          <w:p w14:paraId="207290CD" w14:textId="46364B85" w:rsidR="007732AC" w:rsidRPr="003F14B0" w:rsidRDefault="007732AC" w:rsidP="003552ED">
            <w:pPr>
              <w:rPr>
                <w:rFonts w:ascii="Times New Roman" w:eastAsia="Times New Roman" w:hAnsi="Times New Roman" w:cs="Times New Roman"/>
                <w:noProof w:val="0"/>
              </w:rPr>
            </w:pPr>
          </w:p>
        </w:tc>
      </w:tr>
      <w:tr w:rsidR="007732AC" w:rsidRPr="003F14B0" w14:paraId="2DED1C10" w14:textId="477296FF" w:rsidTr="007732AC">
        <w:tc>
          <w:tcPr>
            <w:tcW w:w="349" w:type="pct"/>
          </w:tcPr>
          <w:p w14:paraId="27FF55D6" w14:textId="67311FB7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1.6.</w:t>
            </w:r>
          </w:p>
        </w:tc>
        <w:tc>
          <w:tcPr>
            <w:tcW w:w="970" w:type="pct"/>
          </w:tcPr>
          <w:p w14:paraId="098CBE59" w14:textId="7304B317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Vizualiniai bei akustiniai įspėjamieji aliarmai (infuzija tęsiama)</w:t>
            </w:r>
          </w:p>
        </w:tc>
        <w:tc>
          <w:tcPr>
            <w:tcW w:w="2154" w:type="pct"/>
          </w:tcPr>
          <w:p w14:paraId="79297C47" w14:textId="2BEA68F7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Vizualiniai bei akustiniai įspėjamieji aliarmai, kurių metu infuzija tęsiama (nestabdoma):</w:t>
            </w:r>
          </w:p>
          <w:p w14:paraId="1A9EE530" w14:textId="37775CA2" w:rsidR="007732AC" w:rsidRPr="003F14B0" w:rsidRDefault="007732AC" w:rsidP="006D1960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Infuzijos tūris beveik suleistas;</w:t>
            </w:r>
          </w:p>
          <w:p w14:paraId="776F1A5F" w14:textId="755C1788" w:rsidR="007732AC" w:rsidRPr="003F14B0" w:rsidRDefault="007732AC" w:rsidP="006D1960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Baterija beveik išsikrovė.</w:t>
            </w:r>
          </w:p>
        </w:tc>
        <w:tc>
          <w:tcPr>
            <w:tcW w:w="1526" w:type="pct"/>
          </w:tcPr>
          <w:p w14:paraId="7C5397A2" w14:textId="77777777" w:rsidR="007732AC" w:rsidRPr="003F14B0" w:rsidRDefault="007732AC" w:rsidP="006A5306">
            <w:pPr>
              <w:rPr>
                <w:rFonts w:ascii="Times New Roman" w:eastAsia="Times New Roman" w:hAnsi="Times New Roman" w:cs="Times New Roman"/>
                <w:noProof w:val="0"/>
              </w:rPr>
            </w:pPr>
          </w:p>
        </w:tc>
      </w:tr>
      <w:tr w:rsidR="007732AC" w:rsidRPr="003F14B0" w14:paraId="42F4C4BA" w14:textId="2C9971CE" w:rsidTr="007732AC">
        <w:tc>
          <w:tcPr>
            <w:tcW w:w="349" w:type="pct"/>
          </w:tcPr>
          <w:p w14:paraId="1019D0CA" w14:textId="1221B5A7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1.7.</w:t>
            </w:r>
          </w:p>
        </w:tc>
        <w:tc>
          <w:tcPr>
            <w:tcW w:w="970" w:type="pct"/>
          </w:tcPr>
          <w:p w14:paraId="496B9F56" w14:textId="415DC08A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Vizualinis bei akustinis aliarmas su automatine sustojimo „stop“ funkcija</w:t>
            </w:r>
          </w:p>
        </w:tc>
        <w:tc>
          <w:tcPr>
            <w:tcW w:w="2154" w:type="pct"/>
          </w:tcPr>
          <w:p w14:paraId="5DEE7F13" w14:textId="74DFA534" w:rsidR="007732AC" w:rsidRPr="003F14B0" w:rsidRDefault="007732AC" w:rsidP="006A5306">
            <w:pPr>
              <w:contextualSpacing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Vizualinis bei akustinis aliarmas su automatine sustojimo „stop“ funkcija, kuri kontroliuoja šiuos parametrus:</w:t>
            </w:r>
          </w:p>
          <w:p w14:paraId="218DEAF3" w14:textId="41E678D7" w:rsidR="007732AC" w:rsidRPr="003F14B0" w:rsidRDefault="007732AC" w:rsidP="006D1960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 xml:space="preserve">Spaudimas infuzinėje sistemoje (okliuzija aptinkama tiek priešsrovinėje infuzinės sistemos dalyje, tiek pasroviui); </w:t>
            </w:r>
          </w:p>
          <w:p w14:paraId="5C7B2718" w14:textId="36DBCF19" w:rsidR="007732AC" w:rsidRPr="003F14B0" w:rsidRDefault="007732AC" w:rsidP="006D1960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 xml:space="preserve">Oras infuzinėje sistemoje arba lašų jutiklio aliarmas; </w:t>
            </w:r>
          </w:p>
          <w:p w14:paraId="7B97B41C" w14:textId="7A4E9E36" w:rsidR="007732AC" w:rsidRPr="003F14B0" w:rsidRDefault="007732AC" w:rsidP="006D1960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 xml:space="preserve">Infuzijos tūris suleistas; </w:t>
            </w:r>
          </w:p>
          <w:p w14:paraId="05E581B3" w14:textId="37229315" w:rsidR="007732AC" w:rsidRPr="003F14B0" w:rsidRDefault="007732AC" w:rsidP="006D1960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 xml:space="preserve">Baterija išsikrovė; </w:t>
            </w:r>
          </w:p>
          <w:p w14:paraId="40CC8ACC" w14:textId="2952D1B4" w:rsidR="007732AC" w:rsidRPr="003F14B0" w:rsidRDefault="007732AC" w:rsidP="006D1960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Techninis signalas.</w:t>
            </w:r>
          </w:p>
        </w:tc>
        <w:tc>
          <w:tcPr>
            <w:tcW w:w="1526" w:type="pct"/>
          </w:tcPr>
          <w:p w14:paraId="07F52E9A" w14:textId="77777777" w:rsidR="007732AC" w:rsidRPr="003F14B0" w:rsidRDefault="007732AC" w:rsidP="006A5306">
            <w:pPr>
              <w:rPr>
                <w:rFonts w:ascii="Times New Roman" w:eastAsia="Times New Roman" w:hAnsi="Times New Roman" w:cs="Times New Roman"/>
                <w:noProof w:val="0"/>
                <w:highlight w:val="darkCyan"/>
              </w:rPr>
            </w:pPr>
          </w:p>
          <w:p w14:paraId="4BA23F86" w14:textId="54099C0C" w:rsidR="007732AC" w:rsidRPr="003F14B0" w:rsidRDefault="007732AC" w:rsidP="006A5306">
            <w:pPr>
              <w:rPr>
                <w:rFonts w:ascii="Times New Roman" w:eastAsia="Times New Roman" w:hAnsi="Times New Roman" w:cs="Times New Roman"/>
                <w:noProof w:val="0"/>
                <w:highlight w:val="darkCyan"/>
              </w:rPr>
            </w:pPr>
          </w:p>
          <w:p w14:paraId="0FB4483C" w14:textId="50CDF1AD" w:rsidR="007732AC" w:rsidRPr="003F14B0" w:rsidRDefault="007732AC" w:rsidP="006A5306">
            <w:pPr>
              <w:rPr>
                <w:rFonts w:ascii="Times New Roman" w:eastAsia="Times New Roman" w:hAnsi="Times New Roman" w:cs="Times New Roman"/>
                <w:noProof w:val="0"/>
                <w:highlight w:val="darkCyan"/>
              </w:rPr>
            </w:pPr>
          </w:p>
          <w:p w14:paraId="07BD5065" w14:textId="77777777" w:rsidR="007732AC" w:rsidRPr="003F14B0" w:rsidRDefault="007732AC" w:rsidP="006A5306">
            <w:pPr>
              <w:rPr>
                <w:rFonts w:ascii="Times New Roman" w:eastAsia="Times New Roman" w:hAnsi="Times New Roman" w:cs="Times New Roman"/>
                <w:noProof w:val="0"/>
                <w:highlight w:val="darkCyan"/>
              </w:rPr>
            </w:pPr>
          </w:p>
        </w:tc>
      </w:tr>
      <w:tr w:rsidR="007732AC" w:rsidRPr="003F14B0" w14:paraId="68F75C3C" w14:textId="1053F126" w:rsidTr="007732AC">
        <w:tc>
          <w:tcPr>
            <w:tcW w:w="349" w:type="pct"/>
          </w:tcPr>
          <w:p w14:paraId="4BFBFAE2" w14:textId="31A20EF5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1.8.</w:t>
            </w:r>
          </w:p>
        </w:tc>
        <w:tc>
          <w:tcPr>
            <w:tcW w:w="970" w:type="pct"/>
          </w:tcPr>
          <w:p w14:paraId="1CD49854" w14:textId="7D002E50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eastAsia="Times New Roman" w:hAnsi="Times New Roman" w:cs="Times New Roman"/>
                <w:bCs/>
                <w:noProof w:val="0"/>
              </w:rPr>
              <w:t>Apsauga nuo nekontroliuojamos skysčių tėkmės</w:t>
            </w:r>
          </w:p>
        </w:tc>
        <w:tc>
          <w:tcPr>
            <w:tcW w:w="2154" w:type="pct"/>
          </w:tcPr>
          <w:p w14:paraId="22E49B65" w14:textId="39A4852A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Infuzinės sistemos spaustukas automatiškai uždaromas atidarius enterinės pompos duris</w:t>
            </w:r>
          </w:p>
        </w:tc>
        <w:tc>
          <w:tcPr>
            <w:tcW w:w="1526" w:type="pct"/>
          </w:tcPr>
          <w:p w14:paraId="372A331B" w14:textId="17FAC781" w:rsidR="007732AC" w:rsidRPr="00087F68" w:rsidRDefault="007732AC" w:rsidP="006A5306">
            <w:pPr>
              <w:rPr>
                <w:rFonts w:ascii="Times New Roman" w:eastAsia="Times New Roman" w:hAnsi="Times New Roman" w:cs="Times New Roman"/>
                <w:strike/>
                <w:noProof w:val="0"/>
              </w:rPr>
            </w:pPr>
          </w:p>
        </w:tc>
      </w:tr>
      <w:tr w:rsidR="007732AC" w:rsidRPr="003F14B0" w14:paraId="2B914B10" w14:textId="4520CB43" w:rsidTr="007732AC">
        <w:tc>
          <w:tcPr>
            <w:tcW w:w="349" w:type="pct"/>
          </w:tcPr>
          <w:p w14:paraId="37EDE243" w14:textId="531A3D70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1.9.</w:t>
            </w:r>
          </w:p>
        </w:tc>
        <w:tc>
          <w:tcPr>
            <w:tcW w:w="970" w:type="pct"/>
          </w:tcPr>
          <w:p w14:paraId="3C0DF312" w14:textId="5858CDDE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Spalvinė indikacija</w:t>
            </w:r>
          </w:p>
        </w:tc>
        <w:tc>
          <w:tcPr>
            <w:tcW w:w="2154" w:type="pct"/>
          </w:tcPr>
          <w:p w14:paraId="5ED1A5D3" w14:textId="77777777" w:rsidR="007732AC" w:rsidRPr="003F14B0" w:rsidRDefault="007732AC" w:rsidP="006A5306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Yra enterinės mitybos pompos būklės spalvinė indikacija;</w:t>
            </w:r>
          </w:p>
          <w:p w14:paraId="7E32D792" w14:textId="0EFFE20A" w:rsidR="007732AC" w:rsidRPr="003F14B0" w:rsidRDefault="007732AC" w:rsidP="006A5306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Ne mažiau kaip dvi skirtingos spalvos.</w:t>
            </w:r>
          </w:p>
        </w:tc>
        <w:tc>
          <w:tcPr>
            <w:tcW w:w="1526" w:type="pct"/>
          </w:tcPr>
          <w:p w14:paraId="7F84FAAA" w14:textId="77777777" w:rsidR="007732AC" w:rsidRPr="003F14B0" w:rsidRDefault="007732AC" w:rsidP="006A5306">
            <w:pPr>
              <w:rPr>
                <w:rFonts w:ascii="Times New Roman" w:eastAsia="Times New Roman" w:hAnsi="Times New Roman" w:cs="Times New Roman"/>
                <w:noProof w:val="0"/>
              </w:rPr>
            </w:pPr>
          </w:p>
        </w:tc>
      </w:tr>
      <w:tr w:rsidR="007732AC" w:rsidRPr="003F14B0" w14:paraId="0E28A421" w14:textId="46FB0E7D" w:rsidTr="007732AC">
        <w:tc>
          <w:tcPr>
            <w:tcW w:w="349" w:type="pct"/>
          </w:tcPr>
          <w:p w14:paraId="7A3D6366" w14:textId="7FB5BDCA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1.10.</w:t>
            </w:r>
          </w:p>
        </w:tc>
        <w:tc>
          <w:tcPr>
            <w:tcW w:w="970" w:type="pct"/>
          </w:tcPr>
          <w:p w14:paraId="201B395E" w14:textId="3C2C0BE7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Nakties režimas</w:t>
            </w:r>
          </w:p>
        </w:tc>
        <w:tc>
          <w:tcPr>
            <w:tcW w:w="2154" w:type="pct"/>
          </w:tcPr>
          <w:p w14:paraId="4F74819F" w14:textId="369971D0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  <w:bdr w:val="none" w:sz="0" w:space="0" w:color="auto" w:frame="1"/>
              </w:rPr>
              <w:t>Nakties režimas sumažina ekrano ir LED indikatoriaus ryškumą</w:t>
            </w:r>
          </w:p>
        </w:tc>
        <w:tc>
          <w:tcPr>
            <w:tcW w:w="1526" w:type="pct"/>
          </w:tcPr>
          <w:p w14:paraId="439D8CA0" w14:textId="77777777" w:rsidR="007732AC" w:rsidRPr="003F14B0" w:rsidRDefault="007732AC" w:rsidP="006A5306">
            <w:pPr>
              <w:rPr>
                <w:rFonts w:ascii="Times New Roman" w:eastAsia="Times New Roman" w:hAnsi="Times New Roman" w:cs="Times New Roman"/>
                <w:noProof w:val="0"/>
              </w:rPr>
            </w:pPr>
          </w:p>
        </w:tc>
      </w:tr>
      <w:tr w:rsidR="007732AC" w:rsidRPr="003F14B0" w14:paraId="696ED3E2" w14:textId="2EF02797" w:rsidTr="007732AC">
        <w:tc>
          <w:tcPr>
            <w:tcW w:w="349" w:type="pct"/>
          </w:tcPr>
          <w:p w14:paraId="6A558648" w14:textId="39E86203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1.11.</w:t>
            </w:r>
          </w:p>
        </w:tc>
        <w:tc>
          <w:tcPr>
            <w:tcW w:w="970" w:type="pct"/>
          </w:tcPr>
          <w:p w14:paraId="6E0D6C11" w14:textId="34E240EA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Klaviatūros užrakinimo funkcija</w:t>
            </w:r>
          </w:p>
        </w:tc>
        <w:tc>
          <w:tcPr>
            <w:tcW w:w="2154" w:type="pct"/>
          </w:tcPr>
          <w:p w14:paraId="13F7C84E" w14:textId="3631F34D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  <w:bdr w:val="none" w:sz="0" w:space="0" w:color="auto" w:frame="1"/>
              </w:rPr>
              <w:t>Klaviatūros užrakinimas, kad būtų išvengta netyčinio mygtukų paspaudimo</w:t>
            </w:r>
          </w:p>
        </w:tc>
        <w:tc>
          <w:tcPr>
            <w:tcW w:w="1526" w:type="pct"/>
          </w:tcPr>
          <w:p w14:paraId="23CC2331" w14:textId="77777777" w:rsidR="007732AC" w:rsidRPr="003F14B0" w:rsidRDefault="007732AC" w:rsidP="006A5306">
            <w:pPr>
              <w:rPr>
                <w:rFonts w:ascii="Times New Roman" w:eastAsia="Times New Roman" w:hAnsi="Times New Roman" w:cs="Times New Roman"/>
                <w:noProof w:val="0"/>
              </w:rPr>
            </w:pPr>
          </w:p>
        </w:tc>
      </w:tr>
      <w:tr w:rsidR="007732AC" w:rsidRPr="003F14B0" w14:paraId="42856AB1" w14:textId="7C43E68A" w:rsidTr="007732AC">
        <w:tc>
          <w:tcPr>
            <w:tcW w:w="349" w:type="pct"/>
          </w:tcPr>
          <w:p w14:paraId="0203438E" w14:textId="35A3E646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1.12.</w:t>
            </w:r>
          </w:p>
        </w:tc>
        <w:tc>
          <w:tcPr>
            <w:tcW w:w="970" w:type="pct"/>
          </w:tcPr>
          <w:p w14:paraId="52436278" w14:textId="60ED7ABA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Duomenų užrakinimas</w:t>
            </w:r>
          </w:p>
        </w:tc>
        <w:tc>
          <w:tcPr>
            <w:tcW w:w="2154" w:type="pct"/>
          </w:tcPr>
          <w:p w14:paraId="7E258529" w14:textId="1573BCF7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Prieigos kodu apsaugota galimybė keisti infuzijos nustatymus arba atlikti techninę priežiūrą (serviso aptarnavimą)</w:t>
            </w:r>
          </w:p>
        </w:tc>
        <w:tc>
          <w:tcPr>
            <w:tcW w:w="1526" w:type="pct"/>
          </w:tcPr>
          <w:p w14:paraId="00727880" w14:textId="6BFE6558" w:rsidR="007732AC" w:rsidRPr="003F14B0" w:rsidRDefault="007732AC" w:rsidP="006A5306">
            <w:pPr>
              <w:rPr>
                <w:rFonts w:ascii="Times New Roman" w:eastAsia="Times New Roman" w:hAnsi="Times New Roman" w:cs="Times New Roman"/>
                <w:noProof w:val="0"/>
                <w:highlight w:val="darkCyan"/>
              </w:rPr>
            </w:pPr>
          </w:p>
        </w:tc>
      </w:tr>
      <w:tr w:rsidR="007732AC" w:rsidRPr="003F14B0" w14:paraId="341BD7AF" w14:textId="4075D5F1" w:rsidTr="007732AC">
        <w:tc>
          <w:tcPr>
            <w:tcW w:w="349" w:type="pct"/>
          </w:tcPr>
          <w:p w14:paraId="32ACDA46" w14:textId="34C82BC3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lastRenderedPageBreak/>
              <w:t>1.13.</w:t>
            </w:r>
          </w:p>
        </w:tc>
        <w:tc>
          <w:tcPr>
            <w:tcW w:w="970" w:type="pct"/>
          </w:tcPr>
          <w:p w14:paraId="2C3E6DC6" w14:textId="29C21811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Paskutinės programos ir duomenų išsaugojimas</w:t>
            </w:r>
          </w:p>
        </w:tc>
        <w:tc>
          <w:tcPr>
            <w:tcW w:w="2154" w:type="pct"/>
          </w:tcPr>
          <w:p w14:paraId="7205FD33" w14:textId="1ECF3FCC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Yra paskutinės programos ir duomenų išsaugojimo funkcija</w:t>
            </w:r>
          </w:p>
        </w:tc>
        <w:tc>
          <w:tcPr>
            <w:tcW w:w="1526" w:type="pct"/>
          </w:tcPr>
          <w:p w14:paraId="6ACF772D" w14:textId="77777777" w:rsidR="007732AC" w:rsidRPr="003F14B0" w:rsidRDefault="007732AC" w:rsidP="006A5306">
            <w:pPr>
              <w:rPr>
                <w:rFonts w:ascii="Times New Roman" w:eastAsia="Times New Roman" w:hAnsi="Times New Roman" w:cs="Times New Roman"/>
                <w:noProof w:val="0"/>
              </w:rPr>
            </w:pPr>
          </w:p>
        </w:tc>
      </w:tr>
      <w:tr w:rsidR="007732AC" w:rsidRPr="003F14B0" w14:paraId="62CFD070" w14:textId="43DF4253" w:rsidTr="007732AC">
        <w:tc>
          <w:tcPr>
            <w:tcW w:w="349" w:type="pct"/>
          </w:tcPr>
          <w:p w14:paraId="17885503" w14:textId="784CE4D0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1.14.</w:t>
            </w:r>
          </w:p>
        </w:tc>
        <w:tc>
          <w:tcPr>
            <w:tcW w:w="970" w:type="pct"/>
          </w:tcPr>
          <w:p w14:paraId="643215F3" w14:textId="48A3F814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Jungtis personalo iškvietimo sistemai</w:t>
            </w:r>
          </w:p>
        </w:tc>
        <w:tc>
          <w:tcPr>
            <w:tcW w:w="2154" w:type="pct"/>
          </w:tcPr>
          <w:p w14:paraId="7080FE84" w14:textId="227A3885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Yra jungtis personalo iškvietimo sistemai</w:t>
            </w:r>
          </w:p>
        </w:tc>
        <w:tc>
          <w:tcPr>
            <w:tcW w:w="1526" w:type="pct"/>
          </w:tcPr>
          <w:p w14:paraId="1FB0F5BB" w14:textId="77777777" w:rsidR="007732AC" w:rsidRPr="003F14B0" w:rsidRDefault="007732AC" w:rsidP="006A5306">
            <w:pPr>
              <w:rPr>
                <w:rFonts w:ascii="Times New Roman" w:eastAsia="Times New Roman" w:hAnsi="Times New Roman" w:cs="Times New Roman"/>
                <w:noProof w:val="0"/>
              </w:rPr>
            </w:pPr>
          </w:p>
        </w:tc>
      </w:tr>
      <w:tr w:rsidR="007732AC" w:rsidRPr="003F14B0" w14:paraId="658EC849" w14:textId="0D717927" w:rsidTr="007732AC">
        <w:tc>
          <w:tcPr>
            <w:tcW w:w="349" w:type="pct"/>
          </w:tcPr>
          <w:p w14:paraId="7AAD2A64" w14:textId="1116D1BF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1.15.</w:t>
            </w:r>
          </w:p>
        </w:tc>
        <w:tc>
          <w:tcPr>
            <w:tcW w:w="970" w:type="pct"/>
          </w:tcPr>
          <w:p w14:paraId="60404246" w14:textId="0C0F35A5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Enterinės mitybos pompos kartu su laikikliu svoris</w:t>
            </w:r>
          </w:p>
        </w:tc>
        <w:tc>
          <w:tcPr>
            <w:tcW w:w="2154" w:type="pct"/>
          </w:tcPr>
          <w:p w14:paraId="1C3B72B0" w14:textId="480C0AEE" w:rsidR="007732AC" w:rsidRPr="003F14B0" w:rsidRDefault="007732AC" w:rsidP="00A03D30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Ne daugiau negu 1,3 kg</w:t>
            </w:r>
          </w:p>
        </w:tc>
        <w:tc>
          <w:tcPr>
            <w:tcW w:w="1526" w:type="pct"/>
          </w:tcPr>
          <w:p w14:paraId="2FAB9C0F" w14:textId="77777777" w:rsidR="007732AC" w:rsidRPr="003F14B0" w:rsidRDefault="007732AC" w:rsidP="006A5306">
            <w:pPr>
              <w:rPr>
                <w:rFonts w:ascii="Times New Roman" w:eastAsia="Times New Roman" w:hAnsi="Times New Roman" w:cs="Times New Roman"/>
                <w:noProof w:val="0"/>
                <w:highlight w:val="darkCyan"/>
              </w:rPr>
            </w:pPr>
          </w:p>
        </w:tc>
      </w:tr>
      <w:tr w:rsidR="007732AC" w:rsidRPr="003F14B0" w14:paraId="767BAB0E" w14:textId="4B6CFD12" w:rsidTr="007732AC">
        <w:tc>
          <w:tcPr>
            <w:tcW w:w="349" w:type="pct"/>
          </w:tcPr>
          <w:p w14:paraId="44534151" w14:textId="0F55F541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1.16.</w:t>
            </w:r>
          </w:p>
        </w:tc>
        <w:tc>
          <w:tcPr>
            <w:tcW w:w="970" w:type="pct"/>
          </w:tcPr>
          <w:p w14:paraId="48FD92EC" w14:textId="3A1030ED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Enterinės mitybos pompos darbo laikas, maitinant iš naujo pilnai įkrauto akumuliatoriaus</w:t>
            </w:r>
          </w:p>
        </w:tc>
        <w:tc>
          <w:tcPr>
            <w:tcW w:w="2154" w:type="pct"/>
          </w:tcPr>
          <w:p w14:paraId="42FA410D" w14:textId="3576C8A8" w:rsidR="007732AC" w:rsidRPr="003F14B0" w:rsidRDefault="007732AC" w:rsidP="00A03D30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Ne mažiau kaip 15 val., esant infuzijos greičiui ne mažesniam kaip 100 ml/val.</w:t>
            </w:r>
          </w:p>
        </w:tc>
        <w:tc>
          <w:tcPr>
            <w:tcW w:w="1526" w:type="pct"/>
          </w:tcPr>
          <w:p w14:paraId="159E56FB" w14:textId="0AC4584A" w:rsidR="007732AC" w:rsidRPr="000600BD" w:rsidRDefault="007732AC" w:rsidP="006A5306">
            <w:pPr>
              <w:rPr>
                <w:rFonts w:ascii="Times New Roman" w:eastAsia="Times New Roman" w:hAnsi="Times New Roman" w:cs="Times New Roman"/>
                <w:strike/>
                <w:noProof w:val="0"/>
                <w:highlight w:val="darkCyan"/>
              </w:rPr>
            </w:pPr>
          </w:p>
        </w:tc>
      </w:tr>
      <w:tr w:rsidR="007732AC" w:rsidRPr="003F14B0" w14:paraId="72C1CF3A" w14:textId="33B65B73" w:rsidTr="007732AC">
        <w:tc>
          <w:tcPr>
            <w:tcW w:w="349" w:type="pct"/>
          </w:tcPr>
          <w:p w14:paraId="2B42E6D3" w14:textId="28577DE0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1.17.</w:t>
            </w:r>
          </w:p>
        </w:tc>
        <w:tc>
          <w:tcPr>
            <w:tcW w:w="970" w:type="pct"/>
          </w:tcPr>
          <w:p w14:paraId="409DF003" w14:textId="6E27AFA4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Tvirtinimas prie infuzijos stovo</w:t>
            </w:r>
          </w:p>
        </w:tc>
        <w:tc>
          <w:tcPr>
            <w:tcW w:w="2154" w:type="pct"/>
          </w:tcPr>
          <w:p w14:paraId="060D883F" w14:textId="22A87B05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Kartu su enterinės mitybos pompa pateikiamas standartinis tvirtinimas prie infuzijos stovo</w:t>
            </w:r>
          </w:p>
        </w:tc>
        <w:tc>
          <w:tcPr>
            <w:tcW w:w="1526" w:type="pct"/>
          </w:tcPr>
          <w:p w14:paraId="5030949B" w14:textId="77777777" w:rsidR="007732AC" w:rsidRPr="003F14B0" w:rsidRDefault="007732AC" w:rsidP="006A5306">
            <w:pPr>
              <w:rPr>
                <w:rFonts w:ascii="Times New Roman" w:eastAsia="Times New Roman" w:hAnsi="Times New Roman" w:cs="Times New Roman"/>
                <w:noProof w:val="0"/>
                <w:highlight w:val="darkCyan"/>
              </w:rPr>
            </w:pPr>
          </w:p>
        </w:tc>
      </w:tr>
      <w:tr w:rsidR="007732AC" w:rsidRPr="003F14B0" w14:paraId="79C95F13" w14:textId="0CB1F164" w:rsidTr="007732AC">
        <w:tc>
          <w:tcPr>
            <w:tcW w:w="349" w:type="pct"/>
          </w:tcPr>
          <w:p w14:paraId="7058C693" w14:textId="55229038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1.18.</w:t>
            </w:r>
          </w:p>
        </w:tc>
        <w:tc>
          <w:tcPr>
            <w:tcW w:w="970" w:type="pct"/>
          </w:tcPr>
          <w:p w14:paraId="18C6DC5B" w14:textId="17521095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Enterinės mitybos pompos naudojami elektros maitinimo šaltiniai</w:t>
            </w:r>
          </w:p>
        </w:tc>
        <w:tc>
          <w:tcPr>
            <w:tcW w:w="2154" w:type="pct"/>
          </w:tcPr>
          <w:p w14:paraId="05DFB0EA" w14:textId="37D0721B" w:rsidR="007732AC" w:rsidRPr="003F14B0" w:rsidRDefault="007732AC" w:rsidP="006A5306">
            <w:pPr>
              <w:pStyle w:val="ListParagraph"/>
              <w:numPr>
                <w:ilvl w:val="0"/>
                <w:numId w:val="25"/>
              </w:numPr>
              <w:spacing w:line="264" w:lineRule="auto"/>
              <w:jc w:val="both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Iš 230V/50Hz elektros tinklo;</w:t>
            </w:r>
          </w:p>
          <w:p w14:paraId="200058B7" w14:textId="0C37A725" w:rsidR="007732AC" w:rsidRPr="003F14B0" w:rsidRDefault="007732AC" w:rsidP="006A5306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Vidinis akumuliatorius.</w:t>
            </w:r>
          </w:p>
        </w:tc>
        <w:tc>
          <w:tcPr>
            <w:tcW w:w="1526" w:type="pct"/>
          </w:tcPr>
          <w:p w14:paraId="48582D29" w14:textId="1FC1C4F8" w:rsidR="007732AC" w:rsidRPr="003F14B0" w:rsidRDefault="007732AC" w:rsidP="00A03D30">
            <w:pPr>
              <w:rPr>
                <w:rFonts w:ascii="Times New Roman" w:eastAsia="Times New Roman" w:hAnsi="Times New Roman" w:cs="Times New Roman"/>
                <w:noProof w:val="0"/>
                <w:highlight w:val="darkCyan"/>
              </w:rPr>
            </w:pPr>
          </w:p>
        </w:tc>
      </w:tr>
      <w:tr w:rsidR="007732AC" w:rsidRPr="003F14B0" w14:paraId="6DBF440B" w14:textId="39415532" w:rsidTr="007732AC">
        <w:tc>
          <w:tcPr>
            <w:tcW w:w="349" w:type="pct"/>
          </w:tcPr>
          <w:p w14:paraId="4964F004" w14:textId="3B192C24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1.19.</w:t>
            </w:r>
          </w:p>
        </w:tc>
        <w:tc>
          <w:tcPr>
            <w:tcW w:w="970" w:type="pct"/>
          </w:tcPr>
          <w:p w14:paraId="40589D60" w14:textId="7212CD3B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Reikalavimai akumuliatoriui</w:t>
            </w:r>
          </w:p>
        </w:tc>
        <w:tc>
          <w:tcPr>
            <w:tcW w:w="2154" w:type="pct"/>
          </w:tcPr>
          <w:p w14:paraId="565855A8" w14:textId="446A1900" w:rsidR="007732AC" w:rsidRPr="003F14B0" w:rsidRDefault="007732AC" w:rsidP="008C20B5">
            <w:pPr>
              <w:pStyle w:val="Bodytext91"/>
              <w:numPr>
                <w:ilvl w:val="0"/>
                <w:numId w:val="24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 xml:space="preserve">Ličio jonų </w:t>
            </w:r>
            <w:r w:rsidR="008C20B5" w:rsidRPr="008C20B5">
              <w:rPr>
                <w:sz w:val="22"/>
                <w:szCs w:val="22"/>
              </w:rPr>
              <w:t xml:space="preserve">arba NiMH </w:t>
            </w:r>
            <w:r w:rsidRPr="003F14B0">
              <w:rPr>
                <w:sz w:val="22"/>
                <w:szCs w:val="22"/>
              </w:rPr>
              <w:t>baterija (arba lygiavertė);</w:t>
            </w:r>
          </w:p>
          <w:p w14:paraId="229A3023" w14:textId="37C271F4" w:rsidR="007732AC" w:rsidRPr="003F14B0" w:rsidRDefault="007732AC" w:rsidP="00A03D30">
            <w:pPr>
              <w:pStyle w:val="Bodytext91"/>
              <w:numPr>
                <w:ilvl w:val="0"/>
                <w:numId w:val="24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Akumuliatoriaus pakrovimo laikas ne daugiau kaip 6 val.</w:t>
            </w:r>
          </w:p>
        </w:tc>
        <w:tc>
          <w:tcPr>
            <w:tcW w:w="1526" w:type="pct"/>
          </w:tcPr>
          <w:p w14:paraId="10357467" w14:textId="0AC46095" w:rsidR="007732AC" w:rsidRPr="003F14B0" w:rsidRDefault="007732AC" w:rsidP="00FB1FEB">
            <w:pPr>
              <w:pStyle w:val="Bodytext91"/>
              <w:tabs>
                <w:tab w:val="left" w:pos="856"/>
              </w:tabs>
              <w:spacing w:line="240" w:lineRule="auto"/>
              <w:jc w:val="left"/>
              <w:rPr>
                <w:highlight w:val="darkCyan"/>
              </w:rPr>
            </w:pPr>
          </w:p>
        </w:tc>
      </w:tr>
      <w:tr w:rsidR="007732AC" w:rsidRPr="003F14B0" w14:paraId="0BD5A5ED" w14:textId="0DB69945" w:rsidTr="007732AC">
        <w:tc>
          <w:tcPr>
            <w:tcW w:w="349" w:type="pct"/>
          </w:tcPr>
          <w:p w14:paraId="60C406EA" w14:textId="250D5A0D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1.20.</w:t>
            </w:r>
          </w:p>
        </w:tc>
        <w:tc>
          <w:tcPr>
            <w:tcW w:w="970" w:type="pct"/>
          </w:tcPr>
          <w:p w14:paraId="5B4A1B18" w14:textId="19F819A8" w:rsidR="007732AC" w:rsidRPr="003F14B0" w:rsidRDefault="007732AC" w:rsidP="006A5306">
            <w:pPr>
              <w:rPr>
                <w:rFonts w:ascii="Times New Roman" w:hAnsi="Times New Roman" w:cs="Times New Roman"/>
                <w:b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Klasifikacija</w:t>
            </w:r>
          </w:p>
        </w:tc>
        <w:tc>
          <w:tcPr>
            <w:tcW w:w="2154" w:type="pct"/>
          </w:tcPr>
          <w:p w14:paraId="5DFCF19C" w14:textId="004F8B5C" w:rsidR="007732AC" w:rsidRPr="003F14B0" w:rsidRDefault="007732AC" w:rsidP="006A5306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Atspari defibriliacijai;</w:t>
            </w:r>
          </w:p>
          <w:p w14:paraId="4BCDD49F" w14:textId="2D1D7287" w:rsidR="007732AC" w:rsidRPr="003F14B0" w:rsidRDefault="007732AC" w:rsidP="006A5306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 xml:space="preserve">II apsaugos klasė pagal </w:t>
            </w:r>
            <w:r w:rsidR="005E39EE" w:rsidRPr="003F14B0">
              <w:rPr>
                <w:rFonts w:ascii="Times New Roman" w:hAnsi="Times New Roman" w:cs="Times New Roman"/>
                <w:noProof w:val="0"/>
              </w:rPr>
              <w:t>IEC/EN 60601-1 (arba lygiavertė)</w:t>
            </w:r>
            <w:r w:rsidRPr="003F14B0">
              <w:rPr>
                <w:rFonts w:ascii="Times New Roman" w:hAnsi="Times New Roman" w:cs="Times New Roman"/>
                <w:noProof w:val="0"/>
              </w:rPr>
              <w:t>;</w:t>
            </w:r>
          </w:p>
          <w:p w14:paraId="44FE4AA0" w14:textId="3870AA09" w:rsidR="007732AC" w:rsidRPr="003F14B0" w:rsidRDefault="007732AC" w:rsidP="006A5306">
            <w:pPr>
              <w:pStyle w:val="Bodytext91"/>
              <w:numPr>
                <w:ilvl w:val="0"/>
                <w:numId w:val="26"/>
              </w:numPr>
              <w:tabs>
                <w:tab w:val="left" w:pos="856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F14B0">
              <w:rPr>
                <w:sz w:val="22"/>
                <w:szCs w:val="22"/>
              </w:rPr>
              <w:t>Apsauga nuo kietų dalelių ir skysčių patekimo į p</w:t>
            </w:r>
            <w:r w:rsidR="008C20B5">
              <w:rPr>
                <w:sz w:val="22"/>
                <w:szCs w:val="22"/>
              </w:rPr>
              <w:t>ompos vidų – ne mažiau kaip IP34</w:t>
            </w:r>
            <w:r w:rsidRPr="003F14B0">
              <w:rPr>
                <w:sz w:val="22"/>
                <w:szCs w:val="22"/>
              </w:rPr>
              <w:t>.</w:t>
            </w:r>
          </w:p>
        </w:tc>
        <w:tc>
          <w:tcPr>
            <w:tcW w:w="1526" w:type="pct"/>
          </w:tcPr>
          <w:p w14:paraId="6A81ACF8" w14:textId="4795D8EB" w:rsidR="007732AC" w:rsidRPr="003F14B0" w:rsidRDefault="007732AC" w:rsidP="005E39EE">
            <w:pPr>
              <w:rPr>
                <w:rFonts w:ascii="Times New Roman" w:hAnsi="Times New Roman" w:cs="Times New Roman"/>
                <w:noProof w:val="0"/>
                <w:highlight w:val="darkCyan"/>
              </w:rPr>
            </w:pPr>
          </w:p>
        </w:tc>
      </w:tr>
      <w:tr w:rsidR="007732AC" w:rsidRPr="003F14B0" w14:paraId="01DAE8D1" w14:textId="16BCFB47" w:rsidTr="007732AC">
        <w:tc>
          <w:tcPr>
            <w:tcW w:w="349" w:type="pct"/>
          </w:tcPr>
          <w:p w14:paraId="3B1C7A37" w14:textId="1D8B54AA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1.21.</w:t>
            </w:r>
          </w:p>
        </w:tc>
        <w:tc>
          <w:tcPr>
            <w:tcW w:w="970" w:type="pct"/>
          </w:tcPr>
          <w:p w14:paraId="4E895C8E" w14:textId="5902B293" w:rsidR="007732AC" w:rsidRPr="003F14B0" w:rsidRDefault="007732AC" w:rsidP="006A5306">
            <w:pPr>
              <w:rPr>
                <w:rFonts w:ascii="Times New Roman" w:hAnsi="Times New Roman" w:cs="Times New Roman"/>
                <w:b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Garantinis laikotarpis</w:t>
            </w:r>
          </w:p>
        </w:tc>
        <w:tc>
          <w:tcPr>
            <w:tcW w:w="2154" w:type="pct"/>
          </w:tcPr>
          <w:p w14:paraId="06B0A5DB" w14:textId="23C9EFA5" w:rsidR="007732AC" w:rsidRPr="003F14B0" w:rsidRDefault="007732AC" w:rsidP="007732A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≥ 24 mėnesiai</w:t>
            </w:r>
          </w:p>
        </w:tc>
        <w:tc>
          <w:tcPr>
            <w:tcW w:w="1526" w:type="pct"/>
          </w:tcPr>
          <w:p w14:paraId="41D7761C" w14:textId="77777777" w:rsidR="007732AC" w:rsidRPr="003F14B0" w:rsidRDefault="007732AC" w:rsidP="006A5306">
            <w:pPr>
              <w:rPr>
                <w:rFonts w:ascii="Times New Roman" w:eastAsia="Times New Roman" w:hAnsi="Times New Roman" w:cs="Times New Roman"/>
                <w:noProof w:val="0"/>
              </w:rPr>
            </w:pPr>
          </w:p>
        </w:tc>
      </w:tr>
      <w:tr w:rsidR="007732AC" w:rsidRPr="003F14B0" w14:paraId="65C9FAA0" w14:textId="0E5414EE" w:rsidTr="007732AC">
        <w:tc>
          <w:tcPr>
            <w:tcW w:w="349" w:type="pct"/>
          </w:tcPr>
          <w:p w14:paraId="09AF1F56" w14:textId="018F7DED" w:rsidR="007732AC" w:rsidRPr="003F14B0" w:rsidRDefault="007732AC" w:rsidP="006A5306">
            <w:pPr>
              <w:jc w:val="center"/>
              <w:rPr>
                <w:rFonts w:ascii="Times New Roman" w:hAnsi="Times New Roman" w:cs="Times New Roman"/>
                <w:b/>
                <w:noProof w:val="0"/>
              </w:rPr>
            </w:pPr>
            <w:r w:rsidRPr="003F14B0">
              <w:rPr>
                <w:rFonts w:ascii="Times New Roman" w:hAnsi="Times New Roman" w:cs="Times New Roman"/>
                <w:b/>
                <w:noProof w:val="0"/>
              </w:rPr>
              <w:t>2.</w:t>
            </w:r>
          </w:p>
        </w:tc>
        <w:tc>
          <w:tcPr>
            <w:tcW w:w="3125" w:type="pct"/>
            <w:gridSpan w:val="2"/>
          </w:tcPr>
          <w:p w14:paraId="47AC7BE6" w14:textId="0AABF371" w:rsidR="007732AC" w:rsidRPr="003F14B0" w:rsidRDefault="007732AC" w:rsidP="006A5306">
            <w:pPr>
              <w:shd w:val="clear" w:color="auto" w:fill="FFFFFF"/>
              <w:rPr>
                <w:rFonts w:ascii="Times New Roman" w:hAnsi="Times New Roman" w:cs="Times New Roman"/>
                <w:b/>
                <w:noProof w:val="0"/>
              </w:rPr>
            </w:pPr>
            <w:r w:rsidRPr="003F14B0">
              <w:rPr>
                <w:rFonts w:ascii="Times New Roman" w:hAnsi="Times New Roman" w:cs="Times New Roman"/>
                <w:b/>
                <w:noProof w:val="0"/>
              </w:rPr>
              <w:t>Vienkartinė enterinio maitinimo sistema (kiekis 700 vnt.)</w:t>
            </w:r>
          </w:p>
        </w:tc>
        <w:tc>
          <w:tcPr>
            <w:tcW w:w="1526" w:type="pct"/>
          </w:tcPr>
          <w:p w14:paraId="3F1A0F4E" w14:textId="77777777" w:rsidR="007732AC" w:rsidRPr="003F14B0" w:rsidRDefault="007732AC" w:rsidP="006A5306">
            <w:pPr>
              <w:rPr>
                <w:rFonts w:ascii="Times New Roman" w:hAnsi="Times New Roman" w:cs="Times New Roman"/>
                <w:noProof w:val="0"/>
              </w:rPr>
            </w:pPr>
          </w:p>
        </w:tc>
      </w:tr>
      <w:tr w:rsidR="007732AC" w:rsidRPr="003F14B0" w14:paraId="1AB23DA8" w14:textId="6B2125C9" w:rsidTr="007732AC">
        <w:trPr>
          <w:trHeight w:val="283"/>
        </w:trPr>
        <w:tc>
          <w:tcPr>
            <w:tcW w:w="349" w:type="pct"/>
          </w:tcPr>
          <w:p w14:paraId="5A89843C" w14:textId="6396005E" w:rsidR="007732AC" w:rsidRPr="003F14B0" w:rsidRDefault="007732AC" w:rsidP="00D7695C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2.1.</w:t>
            </w:r>
          </w:p>
        </w:tc>
        <w:tc>
          <w:tcPr>
            <w:tcW w:w="970" w:type="pct"/>
          </w:tcPr>
          <w:p w14:paraId="68A2E33C" w14:textId="6030A96D" w:rsidR="007732AC" w:rsidRPr="008C20B5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8C20B5">
              <w:rPr>
                <w:rFonts w:ascii="Times New Roman" w:hAnsi="Times New Roman" w:cs="Times New Roman"/>
                <w:noProof w:val="0"/>
              </w:rPr>
              <w:t>Ilgis</w:t>
            </w:r>
          </w:p>
        </w:tc>
        <w:tc>
          <w:tcPr>
            <w:tcW w:w="2154" w:type="pct"/>
          </w:tcPr>
          <w:p w14:paraId="4BF47526" w14:textId="65A7A2D5" w:rsidR="007732AC" w:rsidRPr="008C20B5" w:rsidRDefault="008C20B5" w:rsidP="008C20B5">
            <w:pPr>
              <w:shd w:val="clear" w:color="auto" w:fill="FFFFFF"/>
              <w:rPr>
                <w:rFonts w:ascii="Times New Roman" w:hAnsi="Times New Roman" w:cs="Times New Roman"/>
                <w:noProof w:val="0"/>
              </w:rPr>
            </w:pPr>
            <w:r w:rsidRPr="008C20B5">
              <w:rPr>
                <w:rFonts w:ascii="Times New Roman" w:hAnsi="Times New Roman" w:cs="Times New Roman"/>
                <w:noProof w:val="0"/>
              </w:rPr>
              <w:t>246</w:t>
            </w:r>
            <w:r w:rsidRPr="008C20B5">
              <w:rPr>
                <w:rFonts w:ascii="Times New Roman" w:hAnsi="Times New Roman" w:cs="Times New Roman"/>
              </w:rPr>
              <w:t>–</w:t>
            </w:r>
            <w:r w:rsidRPr="008C20B5">
              <w:rPr>
                <w:rFonts w:ascii="Times New Roman" w:hAnsi="Times New Roman" w:cs="Times New Roman"/>
                <w:noProof w:val="0"/>
              </w:rPr>
              <w:t>260</w:t>
            </w:r>
            <w:r w:rsidR="007732AC" w:rsidRPr="008C20B5">
              <w:rPr>
                <w:rFonts w:ascii="Times New Roman" w:hAnsi="Times New Roman" w:cs="Times New Roman"/>
                <w:noProof w:val="0"/>
              </w:rPr>
              <w:t xml:space="preserve"> cm</w:t>
            </w:r>
          </w:p>
        </w:tc>
        <w:tc>
          <w:tcPr>
            <w:tcW w:w="1526" w:type="pct"/>
          </w:tcPr>
          <w:p w14:paraId="7C3F1269" w14:textId="658EEE68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</w:p>
        </w:tc>
      </w:tr>
      <w:tr w:rsidR="007732AC" w:rsidRPr="003F14B0" w14:paraId="6626015C" w14:textId="0CF097A7" w:rsidTr="007732AC">
        <w:trPr>
          <w:trHeight w:val="283"/>
        </w:trPr>
        <w:tc>
          <w:tcPr>
            <w:tcW w:w="349" w:type="pct"/>
          </w:tcPr>
          <w:p w14:paraId="6A7539F1" w14:textId="45F42BE0" w:rsidR="007732AC" w:rsidRPr="003F14B0" w:rsidRDefault="007732AC" w:rsidP="00D7695C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2.2.</w:t>
            </w:r>
          </w:p>
        </w:tc>
        <w:tc>
          <w:tcPr>
            <w:tcW w:w="970" w:type="pct"/>
          </w:tcPr>
          <w:p w14:paraId="2E3CB682" w14:textId="6FC822B2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Lašinės kamera</w:t>
            </w:r>
          </w:p>
        </w:tc>
        <w:tc>
          <w:tcPr>
            <w:tcW w:w="2154" w:type="pct"/>
          </w:tcPr>
          <w:p w14:paraId="6A326F8B" w14:textId="19200077" w:rsidR="007732AC" w:rsidRPr="003F14B0" w:rsidRDefault="007732AC" w:rsidP="00D7695C">
            <w:pPr>
              <w:shd w:val="clear" w:color="auto" w:fill="FFFFFF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Yra lašinės kamera</w:t>
            </w:r>
          </w:p>
        </w:tc>
        <w:tc>
          <w:tcPr>
            <w:tcW w:w="1526" w:type="pct"/>
          </w:tcPr>
          <w:p w14:paraId="2BEE0AED" w14:textId="77777777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</w:p>
        </w:tc>
      </w:tr>
      <w:tr w:rsidR="007732AC" w:rsidRPr="003F14B0" w14:paraId="7A4A142B" w14:textId="030F3AC1" w:rsidTr="007732AC">
        <w:tc>
          <w:tcPr>
            <w:tcW w:w="349" w:type="pct"/>
          </w:tcPr>
          <w:p w14:paraId="1B37FD5D" w14:textId="4763FEEF" w:rsidR="007732AC" w:rsidRPr="003F14B0" w:rsidRDefault="007732AC" w:rsidP="00D7695C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2.3.</w:t>
            </w:r>
          </w:p>
        </w:tc>
        <w:tc>
          <w:tcPr>
            <w:tcW w:w="970" w:type="pct"/>
          </w:tcPr>
          <w:p w14:paraId="4DFF9361" w14:textId="0101CEE1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Apsauginis gnybtas</w:t>
            </w:r>
          </w:p>
        </w:tc>
        <w:tc>
          <w:tcPr>
            <w:tcW w:w="2154" w:type="pct"/>
          </w:tcPr>
          <w:p w14:paraId="60C5CBB9" w14:textId="7C9A4596" w:rsidR="007732AC" w:rsidRPr="003F14B0" w:rsidRDefault="007732AC" w:rsidP="00D7695C">
            <w:pPr>
              <w:shd w:val="clear" w:color="auto" w:fill="FFFFFF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Yra apsauginis gnybtas, saugantis nuo laisvo tirpalo pratekėjimo</w:t>
            </w:r>
          </w:p>
        </w:tc>
        <w:tc>
          <w:tcPr>
            <w:tcW w:w="1526" w:type="pct"/>
          </w:tcPr>
          <w:p w14:paraId="1F257018" w14:textId="375CEE9D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</w:p>
        </w:tc>
      </w:tr>
      <w:tr w:rsidR="007732AC" w:rsidRPr="003F14B0" w14:paraId="694DA0E1" w14:textId="12C2329A" w:rsidTr="007732AC">
        <w:trPr>
          <w:trHeight w:val="283"/>
        </w:trPr>
        <w:tc>
          <w:tcPr>
            <w:tcW w:w="349" w:type="pct"/>
          </w:tcPr>
          <w:p w14:paraId="0B7D2981" w14:textId="502B97FD" w:rsidR="007732AC" w:rsidRPr="003F14B0" w:rsidRDefault="007732AC" w:rsidP="00D7695C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2.4.</w:t>
            </w:r>
          </w:p>
        </w:tc>
        <w:tc>
          <w:tcPr>
            <w:tcW w:w="970" w:type="pct"/>
          </w:tcPr>
          <w:p w14:paraId="5BADFD13" w14:textId="7642876E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Trieigis čiaupas</w:t>
            </w:r>
          </w:p>
        </w:tc>
        <w:tc>
          <w:tcPr>
            <w:tcW w:w="2154" w:type="pct"/>
          </w:tcPr>
          <w:p w14:paraId="3CD2991F" w14:textId="068CF9CD" w:rsidR="007732AC" w:rsidRPr="003F14B0" w:rsidRDefault="007732AC" w:rsidP="00D7695C">
            <w:pPr>
              <w:shd w:val="clear" w:color="auto" w:fill="FFFFFF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Yra trieigis čiaupas prieigai su „ENFit“ tipo (arba lygiaverčiais) švirkštais</w:t>
            </w:r>
          </w:p>
        </w:tc>
        <w:tc>
          <w:tcPr>
            <w:tcW w:w="1526" w:type="pct"/>
          </w:tcPr>
          <w:p w14:paraId="7648FE38" w14:textId="033AC6EB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</w:p>
        </w:tc>
      </w:tr>
      <w:tr w:rsidR="007732AC" w:rsidRPr="003F14B0" w14:paraId="234FDAB0" w14:textId="2D2957FF" w:rsidTr="007732AC">
        <w:tc>
          <w:tcPr>
            <w:tcW w:w="349" w:type="pct"/>
          </w:tcPr>
          <w:p w14:paraId="32423A12" w14:textId="6F09B01D" w:rsidR="007732AC" w:rsidRPr="003F14B0" w:rsidRDefault="007732AC" w:rsidP="00D7695C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2.5.</w:t>
            </w:r>
          </w:p>
        </w:tc>
        <w:tc>
          <w:tcPr>
            <w:tcW w:w="970" w:type="pct"/>
          </w:tcPr>
          <w:p w14:paraId="31BA9E14" w14:textId="2BDB25DA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Pakuotė</w:t>
            </w:r>
          </w:p>
        </w:tc>
        <w:tc>
          <w:tcPr>
            <w:tcW w:w="2154" w:type="pct"/>
          </w:tcPr>
          <w:p w14:paraId="5CD33BBC" w14:textId="77777777" w:rsidR="007732AC" w:rsidRPr="003F14B0" w:rsidRDefault="007732AC" w:rsidP="00D7695C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Sterili;</w:t>
            </w:r>
          </w:p>
          <w:p w14:paraId="5F4F416D" w14:textId="09288969" w:rsidR="007732AC" w:rsidRPr="003F14B0" w:rsidRDefault="007732AC" w:rsidP="00D7695C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Supakuota po vieną.</w:t>
            </w:r>
          </w:p>
        </w:tc>
        <w:tc>
          <w:tcPr>
            <w:tcW w:w="1526" w:type="pct"/>
          </w:tcPr>
          <w:p w14:paraId="7E8DDC78" w14:textId="77777777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</w:p>
        </w:tc>
      </w:tr>
      <w:tr w:rsidR="007732AC" w:rsidRPr="003F14B0" w14:paraId="1268E6DA" w14:textId="7118E2E4" w:rsidTr="007732AC">
        <w:tc>
          <w:tcPr>
            <w:tcW w:w="349" w:type="pct"/>
          </w:tcPr>
          <w:p w14:paraId="5151BCB4" w14:textId="345CB691" w:rsidR="007732AC" w:rsidRPr="003F14B0" w:rsidRDefault="007732AC" w:rsidP="00D7695C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2.6.</w:t>
            </w:r>
          </w:p>
        </w:tc>
        <w:tc>
          <w:tcPr>
            <w:tcW w:w="970" w:type="pct"/>
          </w:tcPr>
          <w:p w14:paraId="47C121DA" w14:textId="5E804837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Jungtys</w:t>
            </w:r>
          </w:p>
        </w:tc>
        <w:tc>
          <w:tcPr>
            <w:tcW w:w="2154" w:type="pct"/>
          </w:tcPr>
          <w:p w14:paraId="241D391E" w14:textId="77777777" w:rsidR="007732AC" w:rsidRPr="003F14B0" w:rsidRDefault="007732AC" w:rsidP="00D7695C">
            <w:pPr>
              <w:shd w:val="clear" w:color="auto" w:fill="FFFFFF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Enterinio maitinimo sistemoje yra:</w:t>
            </w:r>
          </w:p>
          <w:p w14:paraId="2E3FD277" w14:textId="77777777" w:rsidR="007732AC" w:rsidRPr="003F14B0" w:rsidRDefault="007732AC" w:rsidP="00D7695C">
            <w:pPr>
              <w:pStyle w:val="ListParagraph"/>
              <w:numPr>
                <w:ilvl w:val="0"/>
                <w:numId w:val="27"/>
              </w:numPr>
              <w:shd w:val="clear" w:color="auto" w:fill="FFFFFF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Jungtis į „ENFit“ tipo zondą (arba lygiavertį);</w:t>
            </w:r>
          </w:p>
          <w:p w14:paraId="51A340E5" w14:textId="77777777" w:rsidR="007732AC" w:rsidRPr="003F14B0" w:rsidRDefault="007732AC" w:rsidP="00D7695C">
            <w:pPr>
              <w:pStyle w:val="ListParagraph"/>
              <w:numPr>
                <w:ilvl w:val="0"/>
                <w:numId w:val="27"/>
              </w:numPr>
              <w:shd w:val="clear" w:color="auto" w:fill="FFFFFF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Jungtis su enterinio mišinio pakuote „ENPlus“ (ar lygiaverte);</w:t>
            </w:r>
          </w:p>
          <w:p w14:paraId="573C8794" w14:textId="47383DBE" w:rsidR="007732AC" w:rsidRPr="003F14B0" w:rsidRDefault="007732AC" w:rsidP="00D7695C">
            <w:pPr>
              <w:pStyle w:val="ListParagraph"/>
              <w:numPr>
                <w:ilvl w:val="0"/>
                <w:numId w:val="27"/>
              </w:numPr>
              <w:shd w:val="clear" w:color="auto" w:fill="FFFFFF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Jungtis prijungimui prie enterinio maitinimo butelio.</w:t>
            </w:r>
          </w:p>
        </w:tc>
        <w:tc>
          <w:tcPr>
            <w:tcW w:w="1526" w:type="pct"/>
          </w:tcPr>
          <w:p w14:paraId="482A1B5F" w14:textId="77777777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</w:p>
        </w:tc>
      </w:tr>
      <w:tr w:rsidR="007732AC" w:rsidRPr="003F14B0" w14:paraId="6A68DA78" w14:textId="43C5635D" w:rsidTr="007732AC">
        <w:trPr>
          <w:trHeight w:val="283"/>
        </w:trPr>
        <w:tc>
          <w:tcPr>
            <w:tcW w:w="349" w:type="pct"/>
          </w:tcPr>
          <w:p w14:paraId="5862BE02" w14:textId="2BA7312F" w:rsidR="007732AC" w:rsidRPr="003F14B0" w:rsidRDefault="007732AC" w:rsidP="00D7695C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2.7.</w:t>
            </w:r>
          </w:p>
        </w:tc>
        <w:tc>
          <w:tcPr>
            <w:tcW w:w="970" w:type="pct"/>
          </w:tcPr>
          <w:p w14:paraId="5F20413F" w14:textId="133F77BB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Maitinimo sistemos sudėtis</w:t>
            </w:r>
          </w:p>
        </w:tc>
        <w:tc>
          <w:tcPr>
            <w:tcW w:w="2154" w:type="pct"/>
          </w:tcPr>
          <w:p w14:paraId="7457AF8F" w14:textId="19E63632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Maitinimo sistema, pagaminta iš medžiagų:</w:t>
            </w:r>
          </w:p>
          <w:p w14:paraId="77117AF1" w14:textId="5950303E" w:rsidR="007732AC" w:rsidRPr="003F14B0" w:rsidRDefault="007732AC" w:rsidP="00D7695C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Be latekso;</w:t>
            </w:r>
          </w:p>
          <w:p w14:paraId="7373E4A7" w14:textId="7CE521F6" w:rsidR="007732AC" w:rsidRPr="003F14B0" w:rsidRDefault="007732AC" w:rsidP="00D7695C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Be DEHP (Di (2-etilheksil) ftalato).</w:t>
            </w:r>
          </w:p>
        </w:tc>
        <w:tc>
          <w:tcPr>
            <w:tcW w:w="1526" w:type="pct"/>
          </w:tcPr>
          <w:p w14:paraId="4017C18B" w14:textId="3DC6CC3D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</w:p>
        </w:tc>
      </w:tr>
      <w:tr w:rsidR="007732AC" w:rsidRPr="003F14B0" w14:paraId="5D3671B3" w14:textId="383B0928" w:rsidTr="007732AC">
        <w:tc>
          <w:tcPr>
            <w:tcW w:w="349" w:type="pct"/>
          </w:tcPr>
          <w:p w14:paraId="0BFBBF1D" w14:textId="7C5441FF" w:rsidR="007732AC" w:rsidRPr="003F14B0" w:rsidRDefault="007732AC" w:rsidP="00D7695C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3.</w:t>
            </w:r>
          </w:p>
        </w:tc>
        <w:tc>
          <w:tcPr>
            <w:tcW w:w="970" w:type="pct"/>
          </w:tcPr>
          <w:p w14:paraId="53DF7022" w14:textId="1C576BA6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eastAsia="Times New Roman" w:hAnsi="Times New Roman" w:cs="Times New Roman"/>
                <w:noProof w:val="0"/>
              </w:rPr>
              <w:t>Žymėjimas CE ženklu</w:t>
            </w:r>
          </w:p>
        </w:tc>
        <w:tc>
          <w:tcPr>
            <w:tcW w:w="2154" w:type="pct"/>
          </w:tcPr>
          <w:p w14:paraId="3DDDB5D2" w14:textId="60C98F2D" w:rsidR="007732AC" w:rsidRPr="003F14B0" w:rsidRDefault="007732AC" w:rsidP="00D7695C">
            <w:pPr>
              <w:shd w:val="clear" w:color="auto" w:fill="FFFFFF"/>
              <w:rPr>
                <w:rFonts w:ascii="Times New Roman" w:eastAsia="Times New Roman" w:hAnsi="Times New Roman" w:cs="Times New Roman"/>
                <w:noProof w:val="0"/>
                <w:lang w:eastAsia="lt-LT"/>
              </w:rPr>
            </w:pPr>
            <w:r w:rsidRPr="003F14B0">
              <w:rPr>
                <w:rFonts w:ascii="Times New Roman" w:eastAsia="Times New Roman" w:hAnsi="Times New Roman" w:cs="Times New Roman"/>
                <w:noProof w:val="0"/>
              </w:rPr>
              <w:t>Būtinas (</w:t>
            </w:r>
            <w:r w:rsidRPr="003F14B0">
              <w:rPr>
                <w:rFonts w:ascii="Times New Roman" w:eastAsia="Times New Roman" w:hAnsi="Times New Roman" w:cs="Times New Roman"/>
                <w:i/>
                <w:noProof w:val="0"/>
              </w:rPr>
              <w:t>kartu su pasiūlymu privaloma pateikti žymėjimą CE ženklu liudijančio galiojančio dokumento (CE sertifikato arba EB atitikties deklaracijos) kopiją</w:t>
            </w:r>
            <w:r w:rsidRPr="003F14B0">
              <w:rPr>
                <w:rFonts w:ascii="Times New Roman" w:eastAsia="Times New Roman" w:hAnsi="Times New Roman" w:cs="Times New Roman"/>
                <w:noProof w:val="0"/>
              </w:rPr>
              <w:t>)</w:t>
            </w:r>
          </w:p>
        </w:tc>
        <w:tc>
          <w:tcPr>
            <w:tcW w:w="1526" w:type="pct"/>
          </w:tcPr>
          <w:p w14:paraId="7D952196" w14:textId="77777777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</w:p>
        </w:tc>
      </w:tr>
      <w:tr w:rsidR="007732AC" w:rsidRPr="003F14B0" w14:paraId="79C77BD9" w14:textId="2C67E0B3" w:rsidTr="007732AC">
        <w:tc>
          <w:tcPr>
            <w:tcW w:w="349" w:type="pct"/>
          </w:tcPr>
          <w:p w14:paraId="38D36373" w14:textId="38D83F7E" w:rsidR="007732AC" w:rsidRPr="003F14B0" w:rsidRDefault="007732AC" w:rsidP="00D7695C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lastRenderedPageBreak/>
              <w:t>4.</w:t>
            </w:r>
          </w:p>
        </w:tc>
        <w:tc>
          <w:tcPr>
            <w:tcW w:w="970" w:type="pct"/>
          </w:tcPr>
          <w:p w14:paraId="209B0CFE" w14:textId="175840EC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Įrangos pristatymas</w:t>
            </w:r>
          </w:p>
        </w:tc>
        <w:tc>
          <w:tcPr>
            <w:tcW w:w="2154" w:type="pct"/>
          </w:tcPr>
          <w:p w14:paraId="774E3A6C" w14:textId="1AFF2BE4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Į pasiūlymo kainą įskaičiuotos pristatymo išlaidos</w:t>
            </w:r>
          </w:p>
        </w:tc>
        <w:tc>
          <w:tcPr>
            <w:tcW w:w="1526" w:type="pct"/>
          </w:tcPr>
          <w:p w14:paraId="0F242C63" w14:textId="77777777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</w:p>
        </w:tc>
      </w:tr>
      <w:tr w:rsidR="007732AC" w:rsidRPr="003F14B0" w14:paraId="582321E2" w14:textId="0703755F" w:rsidTr="007732AC">
        <w:tc>
          <w:tcPr>
            <w:tcW w:w="349" w:type="pct"/>
          </w:tcPr>
          <w:p w14:paraId="2B924D28" w14:textId="63FB3C3E" w:rsidR="007732AC" w:rsidRPr="003F14B0" w:rsidRDefault="007732AC" w:rsidP="00D7695C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5.</w:t>
            </w:r>
          </w:p>
        </w:tc>
        <w:tc>
          <w:tcPr>
            <w:tcW w:w="970" w:type="pct"/>
          </w:tcPr>
          <w:p w14:paraId="26A6BC78" w14:textId="4F4E9DC7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Vartotojų apmokymas</w:t>
            </w:r>
          </w:p>
        </w:tc>
        <w:tc>
          <w:tcPr>
            <w:tcW w:w="2154" w:type="pct"/>
          </w:tcPr>
          <w:p w14:paraId="6598FF43" w14:textId="1607BA74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Vartotojų apmokymas naudoti įrangą įskaičiuotas į pasiūlymo kainą</w:t>
            </w:r>
          </w:p>
        </w:tc>
        <w:tc>
          <w:tcPr>
            <w:tcW w:w="1526" w:type="pct"/>
          </w:tcPr>
          <w:p w14:paraId="3985ABF8" w14:textId="77777777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</w:p>
        </w:tc>
      </w:tr>
      <w:tr w:rsidR="007732AC" w:rsidRPr="003F14B0" w14:paraId="79AAA5D7" w14:textId="4E2004FC" w:rsidTr="007732AC">
        <w:tc>
          <w:tcPr>
            <w:tcW w:w="349" w:type="pct"/>
          </w:tcPr>
          <w:p w14:paraId="07CB3E04" w14:textId="39712792" w:rsidR="007732AC" w:rsidRPr="003F14B0" w:rsidRDefault="007732AC" w:rsidP="00D7695C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6.</w:t>
            </w:r>
          </w:p>
        </w:tc>
        <w:tc>
          <w:tcPr>
            <w:tcW w:w="970" w:type="pct"/>
          </w:tcPr>
          <w:p w14:paraId="1B16E30B" w14:textId="68392D4B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Techninio personalo apmokymas</w:t>
            </w:r>
          </w:p>
        </w:tc>
        <w:tc>
          <w:tcPr>
            <w:tcW w:w="2154" w:type="pct"/>
          </w:tcPr>
          <w:p w14:paraId="5810CA54" w14:textId="748B7387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LSMU ligoninės Kauno klinikų Medicininės technikos tarnybos inžinierių apmokymas atlikti įrangos pogarantinę techninę priežiūrą įskaičiuotas į pasiūlymo kainą</w:t>
            </w:r>
          </w:p>
        </w:tc>
        <w:tc>
          <w:tcPr>
            <w:tcW w:w="1526" w:type="pct"/>
          </w:tcPr>
          <w:p w14:paraId="172ECE3D" w14:textId="77777777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</w:p>
        </w:tc>
      </w:tr>
      <w:tr w:rsidR="007732AC" w:rsidRPr="003F14B0" w14:paraId="2CA5FC3C" w14:textId="78D212E1" w:rsidTr="007732AC">
        <w:tc>
          <w:tcPr>
            <w:tcW w:w="349" w:type="pct"/>
          </w:tcPr>
          <w:p w14:paraId="3EFC2BD7" w14:textId="17B4D946" w:rsidR="007732AC" w:rsidRPr="003F14B0" w:rsidRDefault="007732AC" w:rsidP="00D7695C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7.</w:t>
            </w:r>
          </w:p>
        </w:tc>
        <w:tc>
          <w:tcPr>
            <w:tcW w:w="970" w:type="pct"/>
          </w:tcPr>
          <w:p w14:paraId="6B2AA39B" w14:textId="3155949C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Kartu su įranga pateikiama dokumentacija</w:t>
            </w:r>
          </w:p>
        </w:tc>
        <w:tc>
          <w:tcPr>
            <w:tcW w:w="2154" w:type="pct"/>
          </w:tcPr>
          <w:p w14:paraId="10EF9B96" w14:textId="77777777" w:rsidR="007732AC" w:rsidRPr="003F14B0" w:rsidRDefault="007732AC" w:rsidP="00D7695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Naudojimo instrukcija lietuvių ir anglų kalba;</w:t>
            </w:r>
          </w:p>
          <w:p w14:paraId="5DD35C9B" w14:textId="7AC5CA52" w:rsidR="007732AC" w:rsidRPr="003F14B0" w:rsidRDefault="007732AC" w:rsidP="00D7695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noProof w:val="0"/>
              </w:rPr>
            </w:pPr>
            <w:r w:rsidRPr="003F14B0">
              <w:rPr>
                <w:rFonts w:ascii="Times New Roman" w:hAnsi="Times New Roman" w:cs="Times New Roman"/>
                <w:noProof w:val="0"/>
              </w:rPr>
              <w:t>Serviso dokumentacija lietuvių arba anglų kalba.</w:t>
            </w:r>
          </w:p>
        </w:tc>
        <w:tc>
          <w:tcPr>
            <w:tcW w:w="1526" w:type="pct"/>
          </w:tcPr>
          <w:p w14:paraId="10948459" w14:textId="77777777" w:rsidR="007732AC" w:rsidRPr="003F14B0" w:rsidRDefault="007732AC" w:rsidP="00D7695C">
            <w:pPr>
              <w:rPr>
                <w:rFonts w:ascii="Times New Roman" w:hAnsi="Times New Roman" w:cs="Times New Roman"/>
                <w:noProof w:val="0"/>
              </w:rPr>
            </w:pPr>
          </w:p>
        </w:tc>
      </w:tr>
    </w:tbl>
    <w:p w14:paraId="693E0BAC" w14:textId="77777777" w:rsidR="00F841CC" w:rsidRPr="003F14B0" w:rsidRDefault="00F841CC" w:rsidP="004F0FA9">
      <w:pPr>
        <w:spacing w:after="0"/>
        <w:rPr>
          <w:rFonts w:ascii="Times New Roman" w:hAnsi="Times New Roman" w:cs="Times New Roman"/>
          <w:b/>
          <w:noProof w:val="0"/>
        </w:rPr>
      </w:pPr>
    </w:p>
    <w:p w14:paraId="144CE178" w14:textId="77777777" w:rsidR="00F841CC" w:rsidRPr="003F14B0" w:rsidRDefault="00F841CC" w:rsidP="008D6DDC">
      <w:pPr>
        <w:spacing w:after="0"/>
        <w:rPr>
          <w:rFonts w:ascii="Times New Roman" w:hAnsi="Times New Roman" w:cs="Times New Roman"/>
          <w:b/>
          <w:noProof w:val="0"/>
        </w:rPr>
      </w:pPr>
      <w:r w:rsidRPr="003F14B0">
        <w:rPr>
          <w:rFonts w:ascii="Times New Roman" w:hAnsi="Times New Roman" w:cs="Times New Roman"/>
          <w:b/>
          <w:noProof w:val="0"/>
        </w:rPr>
        <w:t xml:space="preserve">Pastabos, papildomi reikalavimai: </w:t>
      </w:r>
    </w:p>
    <w:p w14:paraId="058FDE11" w14:textId="6D5E4DA8" w:rsidR="00F841CC" w:rsidRPr="003F14B0" w:rsidRDefault="00CD360D" w:rsidP="00CD360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noProof w:val="0"/>
        </w:rPr>
      </w:pPr>
      <w:r w:rsidRPr="003F14B0">
        <w:rPr>
          <w:rFonts w:ascii="Times New Roman" w:hAnsi="Times New Roman" w:cs="Times New Roman"/>
          <w:noProof w:val="0"/>
        </w:rPr>
        <w:t>Perkamos tarpusavyje techniškai derinamos</w:t>
      </w:r>
      <w:r w:rsidR="00F841CC" w:rsidRPr="003F14B0">
        <w:rPr>
          <w:rFonts w:ascii="Times New Roman" w:hAnsi="Times New Roman" w:cs="Times New Roman"/>
          <w:noProof w:val="0"/>
        </w:rPr>
        <w:t xml:space="preserve"> </w:t>
      </w:r>
      <w:r w:rsidRPr="003F14B0">
        <w:rPr>
          <w:rFonts w:ascii="Times New Roman" w:hAnsi="Times New Roman" w:cs="Times New Roman"/>
          <w:noProof w:val="0"/>
        </w:rPr>
        <w:t>enterinio maitinimo pompos ir vienkartinės enterinio maitinimo sistemos</w:t>
      </w:r>
      <w:r w:rsidR="00F841CC" w:rsidRPr="003F14B0">
        <w:rPr>
          <w:rFonts w:ascii="Times New Roman" w:hAnsi="Times New Roman" w:cs="Times New Roman"/>
          <w:noProof w:val="0"/>
        </w:rPr>
        <w:t>, todėl šis pirkimas į atsk</w:t>
      </w:r>
      <w:r w:rsidR="00F71059" w:rsidRPr="003F14B0">
        <w:rPr>
          <w:rFonts w:ascii="Times New Roman" w:hAnsi="Times New Roman" w:cs="Times New Roman"/>
          <w:noProof w:val="0"/>
        </w:rPr>
        <w:t>iras pirkimo dalis neskaidomas.</w:t>
      </w:r>
    </w:p>
    <w:p w14:paraId="77A35AEA" w14:textId="5A387E31" w:rsidR="00F71059" w:rsidRPr="003F14B0" w:rsidRDefault="00F841CC" w:rsidP="00B6151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 w:val="0"/>
        </w:rPr>
      </w:pPr>
      <w:r w:rsidRPr="003F14B0">
        <w:rPr>
          <w:rFonts w:ascii="Times New Roman" w:hAnsi="Times New Roman" w:cs="Times New Roman"/>
          <w:noProof w:val="0"/>
        </w:rPr>
        <w:t>Viešojo pirkimo komisijai pareikalavus, turi būti pateikti siūlomų prekių pavyzdžiai.</w:t>
      </w:r>
    </w:p>
    <w:p w14:paraId="616447D6" w14:textId="46C91B93" w:rsidR="00502F31" w:rsidRDefault="00502F31" w:rsidP="00502F31">
      <w:pPr>
        <w:pStyle w:val="NormalWeb"/>
        <w:rPr>
          <w:color w:val="000000"/>
          <w:sz w:val="22"/>
          <w:szCs w:val="22"/>
        </w:rPr>
      </w:pPr>
    </w:p>
    <w:p w14:paraId="2C33BBA2" w14:textId="77777777" w:rsidR="007B76A5" w:rsidRDefault="007B76A5" w:rsidP="00502F31">
      <w:pPr>
        <w:pStyle w:val="NormalWeb"/>
        <w:rPr>
          <w:color w:val="000000"/>
          <w:sz w:val="22"/>
          <w:szCs w:val="22"/>
        </w:rPr>
      </w:pPr>
    </w:p>
    <w:p w14:paraId="1C0F3C62" w14:textId="2A38B49F" w:rsidR="007B76A5" w:rsidRPr="007B76A5" w:rsidRDefault="007B76A5" w:rsidP="00FB5EE2">
      <w:pPr>
        <w:pStyle w:val="NormalWeb"/>
        <w:jc w:val="both"/>
        <w:rPr>
          <w:noProof/>
          <w:color w:val="000000"/>
          <w:sz w:val="20"/>
        </w:rPr>
      </w:pPr>
    </w:p>
    <w:sectPr w:rsidR="007B76A5" w:rsidRPr="007B76A5" w:rsidSect="007732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A96D5" w14:textId="77777777" w:rsidR="001755F3" w:rsidRDefault="001755F3" w:rsidP="00714CE4">
      <w:pPr>
        <w:spacing w:after="0" w:line="240" w:lineRule="auto"/>
      </w:pPr>
      <w:r>
        <w:separator/>
      </w:r>
    </w:p>
  </w:endnote>
  <w:endnote w:type="continuationSeparator" w:id="0">
    <w:p w14:paraId="4141AD25" w14:textId="77777777" w:rsidR="001755F3" w:rsidRDefault="001755F3" w:rsidP="00714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76F30" w14:textId="77777777" w:rsidR="003552ED" w:rsidRDefault="003552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3326370"/>
      <w:docPartObj>
        <w:docPartGallery w:val="Page Numbers (Bottom of Page)"/>
        <w:docPartUnique/>
      </w:docPartObj>
    </w:sdtPr>
    <w:sdtContent>
      <w:p w14:paraId="546AA19D" w14:textId="08FE5F48" w:rsidR="003552ED" w:rsidRDefault="003552ED" w:rsidP="00714CE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EE2">
          <w:t>8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74757" w14:textId="77777777" w:rsidR="003552ED" w:rsidRDefault="003552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BA0CE" w14:textId="77777777" w:rsidR="001755F3" w:rsidRDefault="001755F3" w:rsidP="00714CE4">
      <w:pPr>
        <w:spacing w:after="0" w:line="240" w:lineRule="auto"/>
      </w:pPr>
      <w:r>
        <w:separator/>
      </w:r>
    </w:p>
  </w:footnote>
  <w:footnote w:type="continuationSeparator" w:id="0">
    <w:p w14:paraId="7FF3B8FD" w14:textId="77777777" w:rsidR="001755F3" w:rsidRDefault="001755F3" w:rsidP="00714C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00E7A" w14:textId="77777777" w:rsidR="003552ED" w:rsidRDefault="003552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D5B26" w14:textId="77777777" w:rsidR="003552ED" w:rsidRDefault="003552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01F2D" w14:textId="77777777" w:rsidR="003552ED" w:rsidRDefault="003552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A495F"/>
    <w:multiLevelType w:val="hybridMultilevel"/>
    <w:tmpl w:val="9D02F0CC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7D3A89"/>
    <w:multiLevelType w:val="hybridMultilevel"/>
    <w:tmpl w:val="8F123A70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8358E7"/>
    <w:multiLevelType w:val="hybridMultilevel"/>
    <w:tmpl w:val="938E274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A43B15"/>
    <w:multiLevelType w:val="hybridMultilevel"/>
    <w:tmpl w:val="545A977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20FF1"/>
    <w:multiLevelType w:val="hybridMultilevel"/>
    <w:tmpl w:val="7346D15A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AE6C3C"/>
    <w:multiLevelType w:val="hybridMultilevel"/>
    <w:tmpl w:val="9D02F0CC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1D07CC"/>
    <w:multiLevelType w:val="hybridMultilevel"/>
    <w:tmpl w:val="396AE37A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1F45E1"/>
    <w:multiLevelType w:val="multilevel"/>
    <w:tmpl w:val="80CC8B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B46023A"/>
    <w:multiLevelType w:val="multilevel"/>
    <w:tmpl w:val="B554DA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5" w:hanging="3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5" w:hanging="3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5" w:hanging="6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5" w:hanging="6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35" w:hanging="103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5" w:hanging="103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95" w:hanging="1395"/>
      </w:pPr>
      <w:rPr>
        <w:rFonts w:hint="default"/>
      </w:rPr>
    </w:lvl>
  </w:abstractNum>
  <w:abstractNum w:abstractNumId="9" w15:restartNumberingAfterBreak="0">
    <w:nsid w:val="1CF218C3"/>
    <w:multiLevelType w:val="hybridMultilevel"/>
    <w:tmpl w:val="2AC2B842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3928BA"/>
    <w:multiLevelType w:val="hybridMultilevel"/>
    <w:tmpl w:val="67C43CE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945A0B"/>
    <w:multiLevelType w:val="hybridMultilevel"/>
    <w:tmpl w:val="38A0A64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005B38"/>
    <w:multiLevelType w:val="hybridMultilevel"/>
    <w:tmpl w:val="9C1098B8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B91E57"/>
    <w:multiLevelType w:val="hybridMultilevel"/>
    <w:tmpl w:val="46F0DD18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105668"/>
    <w:multiLevelType w:val="hybridMultilevel"/>
    <w:tmpl w:val="545A977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123EAF"/>
    <w:multiLevelType w:val="multilevel"/>
    <w:tmpl w:val="B554DA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5" w:hanging="3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5" w:hanging="3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5" w:hanging="6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5" w:hanging="6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35" w:hanging="103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5" w:hanging="103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95" w:hanging="1395"/>
      </w:pPr>
      <w:rPr>
        <w:rFonts w:hint="default"/>
      </w:rPr>
    </w:lvl>
  </w:abstractNum>
  <w:abstractNum w:abstractNumId="16" w15:restartNumberingAfterBreak="0">
    <w:nsid w:val="26EE2436"/>
    <w:multiLevelType w:val="hybridMultilevel"/>
    <w:tmpl w:val="AE2A03A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70A5D03"/>
    <w:multiLevelType w:val="hybridMultilevel"/>
    <w:tmpl w:val="15246DE2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8F204FC"/>
    <w:multiLevelType w:val="hybridMultilevel"/>
    <w:tmpl w:val="46F0DD18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C00A0B"/>
    <w:multiLevelType w:val="hybridMultilevel"/>
    <w:tmpl w:val="938E274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D751D3"/>
    <w:multiLevelType w:val="multilevel"/>
    <w:tmpl w:val="15B65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2855FAA"/>
    <w:multiLevelType w:val="hybridMultilevel"/>
    <w:tmpl w:val="4C82A7EA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4294572"/>
    <w:multiLevelType w:val="multilevel"/>
    <w:tmpl w:val="B554DA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5" w:hanging="3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5" w:hanging="3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5" w:hanging="6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5" w:hanging="6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35" w:hanging="103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5" w:hanging="103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95" w:hanging="1395"/>
      </w:pPr>
      <w:rPr>
        <w:rFonts w:hint="default"/>
      </w:rPr>
    </w:lvl>
  </w:abstractNum>
  <w:abstractNum w:abstractNumId="23" w15:restartNumberingAfterBreak="0">
    <w:nsid w:val="34351F40"/>
    <w:multiLevelType w:val="multilevel"/>
    <w:tmpl w:val="80CC8B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ACF45F2"/>
    <w:multiLevelType w:val="hybridMultilevel"/>
    <w:tmpl w:val="855CA39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ED95550"/>
    <w:multiLevelType w:val="hybridMultilevel"/>
    <w:tmpl w:val="28C0CEB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510307F"/>
    <w:multiLevelType w:val="hybridMultilevel"/>
    <w:tmpl w:val="DE74CAD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6B719EF"/>
    <w:multiLevelType w:val="hybridMultilevel"/>
    <w:tmpl w:val="5ED22606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8A65408"/>
    <w:multiLevelType w:val="multilevel"/>
    <w:tmpl w:val="15B65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BEB352F"/>
    <w:multiLevelType w:val="multilevel"/>
    <w:tmpl w:val="15B65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DB313B9"/>
    <w:multiLevelType w:val="hybridMultilevel"/>
    <w:tmpl w:val="34785410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E2F13F6"/>
    <w:multiLevelType w:val="hybridMultilevel"/>
    <w:tmpl w:val="15246DE2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F5F3DD1"/>
    <w:multiLevelType w:val="hybridMultilevel"/>
    <w:tmpl w:val="28C0CEB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1B41F04"/>
    <w:multiLevelType w:val="hybridMultilevel"/>
    <w:tmpl w:val="1F1839C2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6665CBA"/>
    <w:multiLevelType w:val="hybridMultilevel"/>
    <w:tmpl w:val="7C2AC70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95A0C4A"/>
    <w:multiLevelType w:val="multilevel"/>
    <w:tmpl w:val="15B65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9FA1170"/>
    <w:multiLevelType w:val="hybridMultilevel"/>
    <w:tmpl w:val="938E274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ADD2ACA"/>
    <w:multiLevelType w:val="hybridMultilevel"/>
    <w:tmpl w:val="9D02F0CC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AEE2BB7"/>
    <w:multiLevelType w:val="hybridMultilevel"/>
    <w:tmpl w:val="67C43CE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0A1440F"/>
    <w:multiLevelType w:val="hybridMultilevel"/>
    <w:tmpl w:val="509006C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6F082E"/>
    <w:multiLevelType w:val="hybridMultilevel"/>
    <w:tmpl w:val="4C82A7EA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EA91997"/>
    <w:multiLevelType w:val="hybridMultilevel"/>
    <w:tmpl w:val="DE74CAD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EED5918"/>
    <w:multiLevelType w:val="hybridMultilevel"/>
    <w:tmpl w:val="7C2AC70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21A183E"/>
    <w:multiLevelType w:val="hybridMultilevel"/>
    <w:tmpl w:val="938E274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51A32C3"/>
    <w:multiLevelType w:val="hybridMultilevel"/>
    <w:tmpl w:val="34785410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51B51DF"/>
    <w:multiLevelType w:val="hybridMultilevel"/>
    <w:tmpl w:val="396AE37A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B221A51"/>
    <w:multiLevelType w:val="multilevel"/>
    <w:tmpl w:val="80CC8B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7EB37B09"/>
    <w:multiLevelType w:val="hybridMultilevel"/>
    <w:tmpl w:val="38A0A64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15646268">
    <w:abstractNumId w:val="46"/>
  </w:num>
  <w:num w:numId="2" w16cid:durableId="585188925">
    <w:abstractNumId w:val="45"/>
  </w:num>
  <w:num w:numId="3" w16cid:durableId="2021077172">
    <w:abstractNumId w:val="23"/>
  </w:num>
  <w:num w:numId="4" w16cid:durableId="554048510">
    <w:abstractNumId w:val="27"/>
  </w:num>
  <w:num w:numId="5" w16cid:durableId="1842743748">
    <w:abstractNumId w:val="31"/>
  </w:num>
  <w:num w:numId="6" w16cid:durableId="103231822">
    <w:abstractNumId w:val="10"/>
  </w:num>
  <w:num w:numId="7" w16cid:durableId="1259215152">
    <w:abstractNumId w:val="5"/>
  </w:num>
  <w:num w:numId="8" w16cid:durableId="1503084323">
    <w:abstractNumId w:val="44"/>
  </w:num>
  <w:num w:numId="9" w16cid:durableId="1021199878">
    <w:abstractNumId w:val="8"/>
  </w:num>
  <w:num w:numId="10" w16cid:durableId="1098527056">
    <w:abstractNumId w:val="18"/>
  </w:num>
  <w:num w:numId="11" w16cid:durableId="62993755">
    <w:abstractNumId w:val="35"/>
  </w:num>
  <w:num w:numId="12" w16cid:durableId="808864770">
    <w:abstractNumId w:val="21"/>
  </w:num>
  <w:num w:numId="13" w16cid:durableId="112870516">
    <w:abstractNumId w:val="11"/>
  </w:num>
  <w:num w:numId="14" w16cid:durableId="918757167">
    <w:abstractNumId w:val="25"/>
  </w:num>
  <w:num w:numId="15" w16cid:durableId="1164124134">
    <w:abstractNumId w:val="42"/>
  </w:num>
  <w:num w:numId="16" w16cid:durableId="555286874">
    <w:abstractNumId w:val="14"/>
  </w:num>
  <w:num w:numId="17" w16cid:durableId="688534040">
    <w:abstractNumId w:val="41"/>
  </w:num>
  <w:num w:numId="18" w16cid:durableId="783422498">
    <w:abstractNumId w:val="9"/>
  </w:num>
  <w:num w:numId="19" w16cid:durableId="168371689">
    <w:abstractNumId w:val="4"/>
  </w:num>
  <w:num w:numId="20" w16cid:durableId="70589012">
    <w:abstractNumId w:val="43"/>
  </w:num>
  <w:num w:numId="21" w16cid:durableId="425275539">
    <w:abstractNumId w:val="19"/>
  </w:num>
  <w:num w:numId="22" w16cid:durableId="1828399808">
    <w:abstractNumId w:val="2"/>
  </w:num>
  <w:num w:numId="23" w16cid:durableId="1276788775">
    <w:abstractNumId w:val="36"/>
  </w:num>
  <w:num w:numId="24" w16cid:durableId="646054695">
    <w:abstractNumId w:val="0"/>
  </w:num>
  <w:num w:numId="25" w16cid:durableId="1293632163">
    <w:abstractNumId w:val="1"/>
  </w:num>
  <w:num w:numId="26" w16cid:durableId="1800948499">
    <w:abstractNumId w:val="33"/>
  </w:num>
  <w:num w:numId="27" w16cid:durableId="547567879">
    <w:abstractNumId w:val="16"/>
  </w:num>
  <w:num w:numId="28" w16cid:durableId="1025792968">
    <w:abstractNumId w:val="39"/>
  </w:num>
  <w:num w:numId="29" w16cid:durableId="1674137485">
    <w:abstractNumId w:val="20"/>
  </w:num>
  <w:num w:numId="30" w16cid:durableId="1205486975">
    <w:abstractNumId w:val="29"/>
  </w:num>
  <w:num w:numId="31" w16cid:durableId="376928595">
    <w:abstractNumId w:val="15"/>
  </w:num>
  <w:num w:numId="32" w16cid:durableId="179272544">
    <w:abstractNumId w:val="12"/>
  </w:num>
  <w:num w:numId="33" w16cid:durableId="97411263">
    <w:abstractNumId w:val="24"/>
  </w:num>
  <w:num w:numId="34" w16cid:durableId="395739019">
    <w:abstractNumId w:val="17"/>
  </w:num>
  <w:num w:numId="35" w16cid:durableId="957686534">
    <w:abstractNumId w:val="3"/>
  </w:num>
  <w:num w:numId="36" w16cid:durableId="399524352">
    <w:abstractNumId w:val="40"/>
  </w:num>
  <w:num w:numId="37" w16cid:durableId="911233063">
    <w:abstractNumId w:val="34"/>
  </w:num>
  <w:num w:numId="38" w16cid:durableId="1082871621">
    <w:abstractNumId w:val="47"/>
  </w:num>
  <w:num w:numId="39" w16cid:durableId="1917124811">
    <w:abstractNumId w:val="32"/>
  </w:num>
  <w:num w:numId="40" w16cid:durableId="830364689">
    <w:abstractNumId w:val="26"/>
  </w:num>
  <w:num w:numId="41" w16cid:durableId="656035848">
    <w:abstractNumId w:val="28"/>
  </w:num>
  <w:num w:numId="42" w16cid:durableId="1892497193">
    <w:abstractNumId w:val="13"/>
  </w:num>
  <w:num w:numId="43" w16cid:durableId="2056195106">
    <w:abstractNumId w:val="22"/>
  </w:num>
  <w:num w:numId="44" w16cid:durableId="1870605879">
    <w:abstractNumId w:val="30"/>
  </w:num>
  <w:num w:numId="45" w16cid:durableId="1514343306">
    <w:abstractNumId w:val="6"/>
  </w:num>
  <w:num w:numId="46" w16cid:durableId="1208375702">
    <w:abstractNumId w:val="38"/>
  </w:num>
  <w:num w:numId="47" w16cid:durableId="529026962">
    <w:abstractNumId w:val="37"/>
  </w:num>
  <w:num w:numId="48" w16cid:durableId="647049576">
    <w:abstractNumId w:val="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61F"/>
    <w:rsid w:val="00001ADD"/>
    <w:rsid w:val="00001C54"/>
    <w:rsid w:val="0000541F"/>
    <w:rsid w:val="0000549A"/>
    <w:rsid w:val="00032F63"/>
    <w:rsid w:val="00043598"/>
    <w:rsid w:val="000600BD"/>
    <w:rsid w:val="00064120"/>
    <w:rsid w:val="0006729A"/>
    <w:rsid w:val="00073EB0"/>
    <w:rsid w:val="0008041C"/>
    <w:rsid w:val="00086007"/>
    <w:rsid w:val="00087F68"/>
    <w:rsid w:val="00090353"/>
    <w:rsid w:val="00092469"/>
    <w:rsid w:val="000A2400"/>
    <w:rsid w:val="000B4EC2"/>
    <w:rsid w:val="000B76F6"/>
    <w:rsid w:val="000C161A"/>
    <w:rsid w:val="000C452C"/>
    <w:rsid w:val="000C7441"/>
    <w:rsid w:val="000D0301"/>
    <w:rsid w:val="000D7B6F"/>
    <w:rsid w:val="000E65C7"/>
    <w:rsid w:val="000F468C"/>
    <w:rsid w:val="000F4FBE"/>
    <w:rsid w:val="00112CD1"/>
    <w:rsid w:val="00115CDC"/>
    <w:rsid w:val="0012468C"/>
    <w:rsid w:val="00125DAF"/>
    <w:rsid w:val="00126A85"/>
    <w:rsid w:val="00133A09"/>
    <w:rsid w:val="00134AA5"/>
    <w:rsid w:val="001378C7"/>
    <w:rsid w:val="00137ACE"/>
    <w:rsid w:val="00140847"/>
    <w:rsid w:val="00142001"/>
    <w:rsid w:val="001475FD"/>
    <w:rsid w:val="001516A3"/>
    <w:rsid w:val="001562C0"/>
    <w:rsid w:val="00162576"/>
    <w:rsid w:val="00174B83"/>
    <w:rsid w:val="001755F3"/>
    <w:rsid w:val="001B4CB2"/>
    <w:rsid w:val="001D1F9A"/>
    <w:rsid w:val="001D6EB5"/>
    <w:rsid w:val="001E5E5F"/>
    <w:rsid w:val="001F2AA8"/>
    <w:rsid w:val="001F684D"/>
    <w:rsid w:val="00203470"/>
    <w:rsid w:val="002055CF"/>
    <w:rsid w:val="00206CEA"/>
    <w:rsid w:val="00207A02"/>
    <w:rsid w:val="00215056"/>
    <w:rsid w:val="00241C48"/>
    <w:rsid w:val="00246896"/>
    <w:rsid w:val="00252397"/>
    <w:rsid w:val="00263523"/>
    <w:rsid w:val="0026380B"/>
    <w:rsid w:val="00263ED1"/>
    <w:rsid w:val="002952A9"/>
    <w:rsid w:val="00297E7C"/>
    <w:rsid w:val="002B3603"/>
    <w:rsid w:val="002B3AE1"/>
    <w:rsid w:val="002B536E"/>
    <w:rsid w:val="002B6169"/>
    <w:rsid w:val="002C0904"/>
    <w:rsid w:val="002D40B1"/>
    <w:rsid w:val="002D72B2"/>
    <w:rsid w:val="002F06F9"/>
    <w:rsid w:val="002F30D7"/>
    <w:rsid w:val="003001F2"/>
    <w:rsid w:val="0031794F"/>
    <w:rsid w:val="00327E5D"/>
    <w:rsid w:val="00335DA2"/>
    <w:rsid w:val="00344284"/>
    <w:rsid w:val="00345B3B"/>
    <w:rsid w:val="003460FC"/>
    <w:rsid w:val="00353214"/>
    <w:rsid w:val="0035388D"/>
    <w:rsid w:val="003552ED"/>
    <w:rsid w:val="00363581"/>
    <w:rsid w:val="00371A29"/>
    <w:rsid w:val="00373BB4"/>
    <w:rsid w:val="00376CCC"/>
    <w:rsid w:val="00385B87"/>
    <w:rsid w:val="003A5646"/>
    <w:rsid w:val="003B1B02"/>
    <w:rsid w:val="003C09D3"/>
    <w:rsid w:val="003C699C"/>
    <w:rsid w:val="003D64D5"/>
    <w:rsid w:val="003F14B0"/>
    <w:rsid w:val="003F1AC8"/>
    <w:rsid w:val="003F3DFE"/>
    <w:rsid w:val="00414D77"/>
    <w:rsid w:val="004303B9"/>
    <w:rsid w:val="00433CBF"/>
    <w:rsid w:val="00445E0E"/>
    <w:rsid w:val="00463DA6"/>
    <w:rsid w:val="0046614D"/>
    <w:rsid w:val="004850CF"/>
    <w:rsid w:val="00496344"/>
    <w:rsid w:val="004A5A26"/>
    <w:rsid w:val="004A717E"/>
    <w:rsid w:val="004C553F"/>
    <w:rsid w:val="004C6A35"/>
    <w:rsid w:val="004E3FEA"/>
    <w:rsid w:val="004E56BC"/>
    <w:rsid w:val="004F0FA9"/>
    <w:rsid w:val="004F6428"/>
    <w:rsid w:val="00502F31"/>
    <w:rsid w:val="00504AE0"/>
    <w:rsid w:val="005263A3"/>
    <w:rsid w:val="0053089B"/>
    <w:rsid w:val="00533FD8"/>
    <w:rsid w:val="00542443"/>
    <w:rsid w:val="0055704E"/>
    <w:rsid w:val="00557AAE"/>
    <w:rsid w:val="0057293F"/>
    <w:rsid w:val="005739B7"/>
    <w:rsid w:val="0058054E"/>
    <w:rsid w:val="005855C4"/>
    <w:rsid w:val="00586337"/>
    <w:rsid w:val="005946DD"/>
    <w:rsid w:val="00597D0C"/>
    <w:rsid w:val="005A18FA"/>
    <w:rsid w:val="005A6308"/>
    <w:rsid w:val="005D33BD"/>
    <w:rsid w:val="005D6DFA"/>
    <w:rsid w:val="005E39EE"/>
    <w:rsid w:val="006204B4"/>
    <w:rsid w:val="00625470"/>
    <w:rsid w:val="0066435D"/>
    <w:rsid w:val="00672C6F"/>
    <w:rsid w:val="00691CF7"/>
    <w:rsid w:val="0069570A"/>
    <w:rsid w:val="00696C4C"/>
    <w:rsid w:val="006A44A8"/>
    <w:rsid w:val="006A5306"/>
    <w:rsid w:val="006B48BF"/>
    <w:rsid w:val="006B775A"/>
    <w:rsid w:val="006C4BD0"/>
    <w:rsid w:val="006D1960"/>
    <w:rsid w:val="006E0CFE"/>
    <w:rsid w:val="006E26CE"/>
    <w:rsid w:val="006F3F0C"/>
    <w:rsid w:val="00704B63"/>
    <w:rsid w:val="00710694"/>
    <w:rsid w:val="00712A40"/>
    <w:rsid w:val="00714CE4"/>
    <w:rsid w:val="00753D74"/>
    <w:rsid w:val="0075559B"/>
    <w:rsid w:val="00763E38"/>
    <w:rsid w:val="007708DB"/>
    <w:rsid w:val="007732AC"/>
    <w:rsid w:val="0077483F"/>
    <w:rsid w:val="007749E0"/>
    <w:rsid w:val="00786F39"/>
    <w:rsid w:val="00794508"/>
    <w:rsid w:val="0079461F"/>
    <w:rsid w:val="007B3A48"/>
    <w:rsid w:val="007B76A5"/>
    <w:rsid w:val="007C19CB"/>
    <w:rsid w:val="007C6CB5"/>
    <w:rsid w:val="007C6ECB"/>
    <w:rsid w:val="007D0740"/>
    <w:rsid w:val="007E5C72"/>
    <w:rsid w:val="007F4516"/>
    <w:rsid w:val="008109BD"/>
    <w:rsid w:val="0083776A"/>
    <w:rsid w:val="00844208"/>
    <w:rsid w:val="0084553C"/>
    <w:rsid w:val="00845790"/>
    <w:rsid w:val="00845B6A"/>
    <w:rsid w:val="00854CED"/>
    <w:rsid w:val="0086066C"/>
    <w:rsid w:val="008766DD"/>
    <w:rsid w:val="00891F85"/>
    <w:rsid w:val="008A27C2"/>
    <w:rsid w:val="008A4FA8"/>
    <w:rsid w:val="008B607E"/>
    <w:rsid w:val="008B7795"/>
    <w:rsid w:val="008C20B5"/>
    <w:rsid w:val="008C40D3"/>
    <w:rsid w:val="008C4228"/>
    <w:rsid w:val="008D4766"/>
    <w:rsid w:val="008D6DDC"/>
    <w:rsid w:val="008D70BC"/>
    <w:rsid w:val="008E0917"/>
    <w:rsid w:val="008F64BB"/>
    <w:rsid w:val="00914833"/>
    <w:rsid w:val="00923C26"/>
    <w:rsid w:val="00927D38"/>
    <w:rsid w:val="00932C19"/>
    <w:rsid w:val="0093723A"/>
    <w:rsid w:val="009376C7"/>
    <w:rsid w:val="0098159C"/>
    <w:rsid w:val="00992559"/>
    <w:rsid w:val="009A4771"/>
    <w:rsid w:val="009A78A3"/>
    <w:rsid w:val="009B44DF"/>
    <w:rsid w:val="009B4684"/>
    <w:rsid w:val="009C40AC"/>
    <w:rsid w:val="009C48D9"/>
    <w:rsid w:val="009C65B9"/>
    <w:rsid w:val="00A03D30"/>
    <w:rsid w:val="00A06ACB"/>
    <w:rsid w:val="00A330C9"/>
    <w:rsid w:val="00A36FB0"/>
    <w:rsid w:val="00A37EE5"/>
    <w:rsid w:val="00A40C81"/>
    <w:rsid w:val="00A41796"/>
    <w:rsid w:val="00A51CE1"/>
    <w:rsid w:val="00A62BB4"/>
    <w:rsid w:val="00A64172"/>
    <w:rsid w:val="00A6532E"/>
    <w:rsid w:val="00A6701E"/>
    <w:rsid w:val="00A70466"/>
    <w:rsid w:val="00A80072"/>
    <w:rsid w:val="00A87AB2"/>
    <w:rsid w:val="00A9042F"/>
    <w:rsid w:val="00A96899"/>
    <w:rsid w:val="00A96BB1"/>
    <w:rsid w:val="00AC1587"/>
    <w:rsid w:val="00AC2886"/>
    <w:rsid w:val="00AD0B26"/>
    <w:rsid w:val="00AD5BDD"/>
    <w:rsid w:val="00B034EA"/>
    <w:rsid w:val="00B07A3D"/>
    <w:rsid w:val="00B12F50"/>
    <w:rsid w:val="00B13827"/>
    <w:rsid w:val="00B37165"/>
    <w:rsid w:val="00B61513"/>
    <w:rsid w:val="00B662FE"/>
    <w:rsid w:val="00B70A85"/>
    <w:rsid w:val="00B73243"/>
    <w:rsid w:val="00B7722C"/>
    <w:rsid w:val="00B8289F"/>
    <w:rsid w:val="00BA737E"/>
    <w:rsid w:val="00BB02AC"/>
    <w:rsid w:val="00BB2EF4"/>
    <w:rsid w:val="00BB7A3F"/>
    <w:rsid w:val="00BC4719"/>
    <w:rsid w:val="00BC68BA"/>
    <w:rsid w:val="00BE27B9"/>
    <w:rsid w:val="00BF122F"/>
    <w:rsid w:val="00BF2E53"/>
    <w:rsid w:val="00C022D1"/>
    <w:rsid w:val="00C216E4"/>
    <w:rsid w:val="00C34192"/>
    <w:rsid w:val="00C35B21"/>
    <w:rsid w:val="00C53862"/>
    <w:rsid w:val="00C80093"/>
    <w:rsid w:val="00C878A0"/>
    <w:rsid w:val="00C915AC"/>
    <w:rsid w:val="00C9357B"/>
    <w:rsid w:val="00CD360D"/>
    <w:rsid w:val="00CD68CD"/>
    <w:rsid w:val="00CE6AE0"/>
    <w:rsid w:val="00CF6058"/>
    <w:rsid w:val="00D1171E"/>
    <w:rsid w:val="00D1507C"/>
    <w:rsid w:val="00D20CF7"/>
    <w:rsid w:val="00D26815"/>
    <w:rsid w:val="00D35D38"/>
    <w:rsid w:val="00D40C2E"/>
    <w:rsid w:val="00D56612"/>
    <w:rsid w:val="00D61F95"/>
    <w:rsid w:val="00D7695C"/>
    <w:rsid w:val="00D81905"/>
    <w:rsid w:val="00D9346F"/>
    <w:rsid w:val="00D94944"/>
    <w:rsid w:val="00D953EF"/>
    <w:rsid w:val="00DB20A7"/>
    <w:rsid w:val="00DB3998"/>
    <w:rsid w:val="00DB56DC"/>
    <w:rsid w:val="00DB6075"/>
    <w:rsid w:val="00DC1CAB"/>
    <w:rsid w:val="00DC2D5E"/>
    <w:rsid w:val="00DD2990"/>
    <w:rsid w:val="00DE0B71"/>
    <w:rsid w:val="00E02C35"/>
    <w:rsid w:val="00E355DF"/>
    <w:rsid w:val="00E4478A"/>
    <w:rsid w:val="00E61A27"/>
    <w:rsid w:val="00E628DA"/>
    <w:rsid w:val="00E70596"/>
    <w:rsid w:val="00E802AC"/>
    <w:rsid w:val="00E8298F"/>
    <w:rsid w:val="00EB6EF5"/>
    <w:rsid w:val="00EC496D"/>
    <w:rsid w:val="00ED1605"/>
    <w:rsid w:val="00EF6EEB"/>
    <w:rsid w:val="00F00DD0"/>
    <w:rsid w:val="00F22D24"/>
    <w:rsid w:val="00F23930"/>
    <w:rsid w:val="00F35D86"/>
    <w:rsid w:val="00F463DC"/>
    <w:rsid w:val="00F71059"/>
    <w:rsid w:val="00F7170F"/>
    <w:rsid w:val="00F841CC"/>
    <w:rsid w:val="00F8775B"/>
    <w:rsid w:val="00F939F4"/>
    <w:rsid w:val="00F9448B"/>
    <w:rsid w:val="00FA6B26"/>
    <w:rsid w:val="00FB1FEB"/>
    <w:rsid w:val="00FB5EE2"/>
    <w:rsid w:val="00FD1C43"/>
    <w:rsid w:val="00FE1B3B"/>
    <w:rsid w:val="00FF3A1D"/>
    <w:rsid w:val="00FF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58226EC"/>
  <w15:chartTrackingRefBased/>
  <w15:docId w15:val="{B02880EE-94B9-40DC-B60C-E6D8D1A99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9376C7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40" w:after="0" w:line="276" w:lineRule="auto"/>
      <w:outlineLvl w:val="0"/>
    </w:pPr>
    <w:rPr>
      <w:rFonts w:asciiTheme="majorHAnsi" w:eastAsiaTheme="majorEastAsia" w:hAnsiTheme="majorHAnsi" w:cstheme="majorBidi"/>
      <w:noProof w:val="0"/>
      <w:color w:val="2F5496" w:themeColor="accent1" w:themeShade="BF"/>
      <w:sz w:val="32"/>
      <w:szCs w:val="32"/>
      <w:u w:color="000000"/>
      <w:bdr w:val="nil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3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EY,List Paragraph Red,lp1,Bullet 1,Use Case List Paragraph,Numbering,ERP-List Paragraph,List Paragraph11,List Paragraph21,Table of contents numbered,List Paragraph2,Buletai,List Paragraph111,Paragraph"/>
    <w:basedOn w:val="Normal"/>
    <w:link w:val="ListParagraphChar"/>
    <w:uiPriority w:val="34"/>
    <w:qFormat/>
    <w:rsid w:val="008A27C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27E5D"/>
    <w:pPr>
      <w:spacing w:after="0" w:line="240" w:lineRule="auto"/>
    </w:pPr>
    <w:rPr>
      <w:rFonts w:ascii="Times New Roman" w:eastAsia="Calibri" w:hAnsi="Times New Roman" w:cs="Times New Roman"/>
      <w:noProof w:val="0"/>
      <w:sz w:val="24"/>
      <w:szCs w:val="24"/>
      <w:lang w:eastAsia="lt-LT"/>
    </w:rPr>
  </w:style>
  <w:style w:type="character" w:styleId="Strong">
    <w:name w:val="Strong"/>
    <w:uiPriority w:val="22"/>
    <w:qFormat/>
    <w:rsid w:val="00327E5D"/>
    <w:rPr>
      <w:b/>
      <w:bCs/>
    </w:rPr>
  </w:style>
  <w:style w:type="character" w:styleId="Hyperlink">
    <w:name w:val="Hyperlink"/>
    <w:basedOn w:val="DefaultParagraphFont"/>
    <w:uiPriority w:val="99"/>
    <w:unhideWhenUsed/>
    <w:rsid w:val="009C48D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48D9"/>
    <w:rPr>
      <w:color w:val="954F72" w:themeColor="followedHyperlink"/>
      <w:u w:val="single"/>
    </w:rPr>
  </w:style>
  <w:style w:type="paragraph" w:customStyle="1" w:styleId="Bodytext61">
    <w:name w:val="Body text (6)1"/>
    <w:basedOn w:val="Normal"/>
    <w:rsid w:val="00E02C35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lt-LT"/>
    </w:rPr>
  </w:style>
  <w:style w:type="paragraph" w:customStyle="1" w:styleId="Bodytext91">
    <w:name w:val="Body text (9)1"/>
    <w:basedOn w:val="Normal"/>
    <w:rsid w:val="00E02C35"/>
    <w:pPr>
      <w:shd w:val="clear" w:color="auto" w:fill="FFFFFF"/>
      <w:spacing w:after="0" w:line="238" w:lineRule="exact"/>
      <w:jc w:val="both"/>
    </w:pPr>
    <w:rPr>
      <w:rFonts w:ascii="Times New Roman" w:eastAsia="Times New Roman" w:hAnsi="Times New Roman" w:cs="Times New Roman"/>
      <w:noProof w:val="0"/>
      <w:sz w:val="20"/>
      <w:szCs w:val="20"/>
      <w:lang w:eastAsia="lt-LT"/>
    </w:rPr>
  </w:style>
  <w:style w:type="character" w:customStyle="1" w:styleId="ListParagraphChar">
    <w:name w:val="List Paragraph Char"/>
    <w:aliases w:val="Bullet EY Char,List Paragraph Red Char,lp1 Char,Bullet 1 Char,Use Case List Paragraph Char,Numbering Char,ERP-List Paragraph Char,List Paragraph11 Char,List Paragraph21 Char,Table of contents numbered Char,List Paragraph2 Char"/>
    <w:link w:val="ListParagraph"/>
    <w:uiPriority w:val="34"/>
    <w:qFormat/>
    <w:locked/>
    <w:rsid w:val="00E02C35"/>
    <w:rPr>
      <w:noProof/>
    </w:rPr>
  </w:style>
  <w:style w:type="paragraph" w:styleId="CommentText">
    <w:name w:val="annotation text"/>
    <w:basedOn w:val="Normal"/>
    <w:link w:val="CommentTextChar"/>
    <w:uiPriority w:val="99"/>
    <w:unhideWhenUsed/>
    <w:rsid w:val="002F06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F06F9"/>
    <w:rPr>
      <w:noProof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14C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CE4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714C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CE4"/>
    <w:rPr>
      <w:noProof/>
    </w:rPr>
  </w:style>
  <w:style w:type="character" w:customStyle="1" w:styleId="Heading1Char">
    <w:name w:val="Heading 1 Char"/>
    <w:basedOn w:val="DefaultParagraphFont"/>
    <w:link w:val="Heading1"/>
    <w:uiPriority w:val="9"/>
    <w:rsid w:val="009376C7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bdr w:val="nil"/>
      <w:lang w:val="en-U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7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EE5"/>
    <w:rPr>
      <w:rFonts w:ascii="Segoe UI" w:hAnsi="Segoe UI" w:cs="Segoe UI"/>
      <w:noProof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37EE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FZJ6XTJY6WQ3-1352427771-474493</_dlc_DocId>
    <_dlc_DocIdUrl xmlns="f401bc6b-16ae-4eec-874e-4b24bc321f82">
      <Url>https://bbraun.sharepoint.com/sites/bbraun_eis_ltmedical/_layouts/15/DocIdRedir.aspx?ID=FZJ6XTJY6WQ3-1352427771-474493</Url>
      <Description>FZJ6XTJY6WQ3-1352427771-474493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5D18B92-6932-422E-9F32-FAC19B8A95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2D3A18-FD94-4765-BA9B-B7491B8339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8F5401-A778-43E4-9543-481FA1BC25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F81DB6-6517-4702-A621-02E40C16F041}"/>
</file>

<file path=customXml/itemProps5.xml><?xml version="1.0" encoding="utf-8"?>
<ds:datastoreItem xmlns:ds="http://schemas.openxmlformats.org/officeDocument/2006/customXml" ds:itemID="{D694C657-5F66-48F5-B523-D46D4E5369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3229</Words>
  <Characters>18406</Characters>
  <Application>Microsoft Office Word</Application>
  <DocSecurity>0</DocSecurity>
  <Lines>153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LSMU Kauno Klinikos</Company>
  <LinksUpToDate>false</LinksUpToDate>
  <CharactersWithSpaces>21592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Bakšienė</dc:creator>
  <cp:keywords/>
  <dc:description/>
  <cp:lastModifiedBy>Vincas Vaitiekunas</cp:lastModifiedBy>
  <cp:revision>5</cp:revision>
  <cp:lastPrinted>2025-02-25T08:15:00Z</cp:lastPrinted>
  <dcterms:created xsi:type="dcterms:W3CDTF">2025-04-05T13:54:00Z</dcterms:created>
  <dcterms:modified xsi:type="dcterms:W3CDTF">2025-04-05T14:34:00Z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MSIP_Label_a8de25a8-ef47-40a7-b7ec-c38f3edc2acf_Enabled">
    <vt:lpwstr>true</vt:lpwstr>
  </property>
  <property fmtid="{D5CDD505-2E9C-101B-9397-08002B2CF9AE}" pid="4" name="MSIP_Label_a8de25a8-ef47-40a7-b7ec-c38f3edc2acf_SetDate">
    <vt:lpwstr>2025-04-05T13:54:22Z</vt:lpwstr>
  </property>
  <property fmtid="{D5CDD505-2E9C-101B-9397-08002B2CF9AE}" pid="5" name="MSIP_Label_a8de25a8-ef47-40a7-b7ec-c38f3edc2acf_Method">
    <vt:lpwstr>Standard</vt:lpwstr>
  </property>
  <property fmtid="{D5CDD505-2E9C-101B-9397-08002B2CF9AE}" pid="6" name="MSIP_Label_a8de25a8-ef47-40a7-b7ec-c38f3edc2acf_Name">
    <vt:lpwstr>a8de25a8-ef47-40a7-b7ec-c38f3edc2acf</vt:lpwstr>
  </property>
  <property fmtid="{D5CDD505-2E9C-101B-9397-08002B2CF9AE}" pid="7" name="MSIP_Label_a8de25a8-ef47-40a7-b7ec-c38f3edc2acf_SiteId">
    <vt:lpwstr>15d1bef2-0a6a-46f9-be4c-023279325e51</vt:lpwstr>
  </property>
  <property fmtid="{D5CDD505-2E9C-101B-9397-08002B2CF9AE}" pid="8" name="MSIP_Label_a8de25a8-ef47-40a7-b7ec-c38f3edc2acf_ActionId">
    <vt:lpwstr>af18f0a0-e343-4e6f-b653-16052c591b02</vt:lpwstr>
  </property>
  <property fmtid="{D5CDD505-2E9C-101B-9397-08002B2CF9AE}" pid="9" name="MSIP_Label_a8de25a8-ef47-40a7-b7ec-c38f3edc2acf_ContentBits">
    <vt:lpwstr>0</vt:lpwstr>
  </property>
  <property fmtid="{D5CDD505-2E9C-101B-9397-08002B2CF9AE}" pid="10" name="_dlc_DocIdItemGuid">
    <vt:lpwstr>229bf062-b118-4fff-9cc5-e3fb6f2672b0</vt:lpwstr>
  </property>
  <property fmtid="{D5CDD505-2E9C-101B-9397-08002B2CF9AE}" pid="11" name="EISColDivision">
    <vt:lpwstr/>
  </property>
  <property fmtid="{D5CDD505-2E9C-101B-9397-08002B2CF9AE}" pid="12" name="EISColCountry">
    <vt:lpwstr/>
  </property>
</Properties>
</file>